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A5B52" w14:textId="22CFAACC" w:rsidR="004A28FB" w:rsidRPr="00E1672F" w:rsidRDefault="00E23A94" w:rsidP="005324D0">
      <w:pPr>
        <w:jc w:val="center"/>
        <w:rPr>
          <w:rFonts w:eastAsia="Times New Roman"/>
          <w:color w:val="000000"/>
          <w:szCs w:val="22"/>
          <w:lang w:val="el-GR" w:eastAsia="el-GR"/>
        </w:rPr>
      </w:pPr>
      <w:bookmarkStart w:id="0" w:name="_Hlk126083996"/>
      <w:r>
        <w:rPr>
          <w:rFonts w:eastAsia="Times New Roman"/>
          <w:color w:val="000000"/>
          <w:sz w:val="26"/>
          <w:szCs w:val="22"/>
          <w:lang w:val="el-GR" w:eastAsia="el-GR"/>
        </w:rPr>
        <w:t>Α</w:t>
      </w:r>
      <w:r w:rsidRPr="00E1672F">
        <w:rPr>
          <w:rFonts w:eastAsia="Times New Roman"/>
          <w:color w:val="000000"/>
          <w:sz w:val="26"/>
          <w:szCs w:val="22"/>
          <w:lang w:val="el-GR" w:eastAsia="el-GR"/>
        </w:rPr>
        <w:t>'</w:t>
      </w:r>
      <w:r>
        <w:rPr>
          <w:rFonts w:eastAsia="Times New Roman"/>
          <w:color w:val="000000"/>
          <w:sz w:val="26"/>
          <w:szCs w:val="22"/>
          <w:lang w:val="el-GR" w:eastAsia="el-GR"/>
        </w:rPr>
        <w:t xml:space="preserve"> </w:t>
      </w:r>
      <w:r w:rsidR="004A28FB" w:rsidRPr="00E1672F">
        <w:rPr>
          <w:rFonts w:eastAsia="Times New Roman"/>
          <w:color w:val="000000"/>
          <w:sz w:val="26"/>
          <w:szCs w:val="22"/>
          <w:lang w:val="el-GR" w:eastAsia="el-GR"/>
        </w:rPr>
        <w:t>ΥΠΟΔΕΙΓΜΑ ΚΕΙΜΕΝΟΥ ΥΠΕΥΘΥΝΗΣ ΔΗΛΩΣΗΣ ΓΙΑ ΕΠΙΧΕΙΡΗΣΕΙΣ</w:t>
      </w:r>
    </w:p>
    <w:p w14:paraId="106E3E3F" w14:textId="77777777" w:rsidR="004A28FB" w:rsidRPr="00E1672F" w:rsidRDefault="004A28FB" w:rsidP="004A28FB">
      <w:pPr>
        <w:spacing w:after="56" w:line="259" w:lineRule="auto"/>
        <w:ind w:left="3907"/>
        <w:rPr>
          <w:rFonts w:eastAsia="Times New Roman"/>
          <w:color w:val="000000"/>
          <w:szCs w:val="22"/>
          <w:lang w:val="el-GR" w:eastAsia="el-GR"/>
        </w:rPr>
      </w:pPr>
      <w:r w:rsidRPr="00E1672F">
        <w:rPr>
          <w:rFonts w:eastAsia="Times New Roman"/>
          <w:noProof/>
          <w:color w:val="000000"/>
          <w:szCs w:val="22"/>
          <w:lang w:val="el-GR" w:eastAsia="el-GR"/>
        </w:rPr>
        <w:drawing>
          <wp:inline distT="0" distB="0" distL="0" distR="0" wp14:anchorId="77094AB7" wp14:editId="3A845414">
            <wp:extent cx="493411" cy="520787"/>
            <wp:effectExtent l="0" t="0" r="0" b="0"/>
            <wp:docPr id="4" name="Picture 3289"/>
            <wp:cNvGraphicFramePr/>
            <a:graphic xmlns:a="http://schemas.openxmlformats.org/drawingml/2006/main">
              <a:graphicData uri="http://schemas.openxmlformats.org/drawingml/2006/picture">
                <pic:pic xmlns:pic="http://schemas.openxmlformats.org/drawingml/2006/picture">
                  <pic:nvPicPr>
                    <pic:cNvPr id="3289" name="Picture 3289"/>
                    <pic:cNvPicPr/>
                  </pic:nvPicPr>
                  <pic:blipFill>
                    <a:blip r:embed="rId8"/>
                    <a:stretch>
                      <a:fillRect/>
                    </a:stretch>
                  </pic:blipFill>
                  <pic:spPr>
                    <a:xfrm>
                      <a:off x="0" y="0"/>
                      <a:ext cx="493411" cy="520787"/>
                    </a:xfrm>
                    <a:prstGeom prst="rect">
                      <a:avLst/>
                    </a:prstGeom>
                  </pic:spPr>
                </pic:pic>
              </a:graphicData>
            </a:graphic>
          </wp:inline>
        </w:drawing>
      </w:r>
    </w:p>
    <w:p w14:paraId="7056A81D" w14:textId="77777777" w:rsidR="004A28FB" w:rsidRPr="00E1672F" w:rsidRDefault="004A28FB" w:rsidP="004A28FB">
      <w:pPr>
        <w:keepNext/>
        <w:keepLines/>
        <w:spacing w:line="259" w:lineRule="auto"/>
        <w:ind w:left="79"/>
        <w:jc w:val="center"/>
        <w:outlineLvl w:val="0"/>
        <w:rPr>
          <w:rFonts w:eastAsia="Times New Roman"/>
          <w:color w:val="000000"/>
          <w:sz w:val="18"/>
          <w:szCs w:val="22"/>
          <w:lang w:val="el-GR" w:eastAsia="el-GR"/>
        </w:rPr>
      </w:pPr>
      <w:r w:rsidRPr="00E1672F">
        <w:rPr>
          <w:rFonts w:eastAsia="Times New Roman"/>
          <w:color w:val="000000"/>
          <w:sz w:val="18"/>
          <w:szCs w:val="22"/>
          <w:lang w:val="el-GR" w:eastAsia="el-GR"/>
        </w:rPr>
        <w:t>ΥΠΕΥΘΥΝΗ ΔΗΛΩΣΗ</w:t>
      </w:r>
    </w:p>
    <w:p w14:paraId="477C4756" w14:textId="77777777" w:rsidR="004A28FB" w:rsidRPr="00E1672F" w:rsidRDefault="004A28FB" w:rsidP="004A28FB">
      <w:pPr>
        <w:spacing w:line="259" w:lineRule="auto"/>
        <w:ind w:left="86"/>
        <w:jc w:val="center"/>
        <w:rPr>
          <w:rFonts w:eastAsia="Times New Roman"/>
          <w:color w:val="000000"/>
          <w:szCs w:val="22"/>
          <w:lang w:val="el-GR" w:eastAsia="el-GR"/>
        </w:rPr>
      </w:pPr>
      <w:r w:rsidRPr="00E1672F">
        <w:rPr>
          <w:rFonts w:eastAsia="Times New Roman"/>
          <w:color w:val="000000"/>
          <w:szCs w:val="22"/>
          <w:lang w:val="el-GR" w:eastAsia="el-GR"/>
        </w:rPr>
        <w:t>(άρθρο 8 Ν.1599/1986)</w:t>
      </w:r>
    </w:p>
    <w:p w14:paraId="05C9902D" w14:textId="77777777" w:rsidR="004A28FB" w:rsidRPr="00E1672F" w:rsidRDefault="004A28FB" w:rsidP="004A28FB">
      <w:pPr>
        <w:spacing w:after="36" w:line="216" w:lineRule="auto"/>
        <w:ind w:left="1749" w:right="561" w:hanging="1504"/>
        <w:jc w:val="both"/>
        <w:rPr>
          <w:rFonts w:eastAsia="Times New Roman"/>
          <w:color w:val="000000"/>
          <w:szCs w:val="22"/>
          <w:lang w:val="el-GR" w:eastAsia="el-GR"/>
        </w:rPr>
      </w:pPr>
      <w:r w:rsidRPr="00E1672F">
        <w:rPr>
          <w:rFonts w:eastAsia="Times New Roman"/>
          <w:color w:val="000000"/>
          <w:szCs w:val="22"/>
          <w:lang w:val="el-GR" w:eastAsia="el-GR"/>
        </w:rPr>
        <w:t>Η ακρίβεια των στοιχείων που υποβάλλονται με αυτή τη δήλωση μπορεί να ελεγχθεί με βάση το αρχείο άλλων υπηρεσιών (άρθρο 8, παρ. 4 N. 1599/1986)</w:t>
      </w:r>
    </w:p>
    <w:tbl>
      <w:tblPr>
        <w:tblStyle w:val="TableGrid"/>
        <w:tblW w:w="9314" w:type="dxa"/>
        <w:tblInd w:w="-101" w:type="dxa"/>
        <w:tblCellMar>
          <w:top w:w="3" w:type="dxa"/>
          <w:left w:w="97" w:type="dxa"/>
          <w:bottom w:w="12" w:type="dxa"/>
          <w:right w:w="112" w:type="dxa"/>
        </w:tblCellMar>
        <w:tblLook w:val="04A0" w:firstRow="1" w:lastRow="0" w:firstColumn="1" w:lastColumn="0" w:noHBand="0" w:noVBand="1"/>
      </w:tblPr>
      <w:tblGrid>
        <w:gridCol w:w="2287"/>
        <w:gridCol w:w="874"/>
        <w:gridCol w:w="1216"/>
        <w:gridCol w:w="475"/>
        <w:gridCol w:w="288"/>
        <w:gridCol w:w="759"/>
        <w:gridCol w:w="523"/>
        <w:gridCol w:w="250"/>
        <w:gridCol w:w="439"/>
        <w:gridCol w:w="604"/>
        <w:gridCol w:w="1029"/>
        <w:gridCol w:w="570"/>
      </w:tblGrid>
      <w:tr w:rsidR="004A28FB" w:rsidRPr="00E1672F" w14:paraId="6EEE21E8" w14:textId="77777777" w:rsidTr="00CB7C83">
        <w:trPr>
          <w:trHeight w:val="425"/>
        </w:trPr>
        <w:tc>
          <w:tcPr>
            <w:tcW w:w="2287" w:type="dxa"/>
            <w:tcBorders>
              <w:top w:val="single" w:sz="2" w:space="0" w:color="000000"/>
              <w:left w:val="single" w:sz="2" w:space="0" w:color="000000"/>
              <w:bottom w:val="single" w:sz="2" w:space="0" w:color="000000"/>
              <w:right w:val="single" w:sz="2" w:space="0" w:color="000000"/>
            </w:tcBorders>
            <w:vAlign w:val="bottom"/>
          </w:tcPr>
          <w:p w14:paraId="20ACD156" w14:textId="77777777" w:rsidR="004A28FB" w:rsidRPr="00E1672F" w:rsidRDefault="004A28FB" w:rsidP="00CB7C83">
            <w:pPr>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lang w:val="el-GR" w:eastAsia="el-GR"/>
              </w:rPr>
              <w:t>ΠΡΟΣ(1):</w:t>
            </w:r>
          </w:p>
        </w:tc>
        <w:tc>
          <w:tcPr>
            <w:tcW w:w="7027" w:type="dxa"/>
            <w:gridSpan w:val="11"/>
            <w:tcBorders>
              <w:top w:val="single" w:sz="2" w:space="0" w:color="000000"/>
              <w:left w:val="single" w:sz="2" w:space="0" w:color="000000"/>
              <w:bottom w:val="single" w:sz="2" w:space="0" w:color="000000"/>
              <w:right w:val="single" w:sz="2" w:space="0" w:color="000000"/>
            </w:tcBorders>
            <w:vAlign w:val="bottom"/>
          </w:tcPr>
          <w:p w14:paraId="20E7928E" w14:textId="77777777" w:rsidR="004A28FB" w:rsidRPr="00E1672F" w:rsidRDefault="004A28FB" w:rsidP="00CB7C83">
            <w:pPr>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18"/>
                <w:lang w:val="el-GR" w:eastAsia="el-GR"/>
              </w:rPr>
              <w:t>ΕΛΛΗΝΙΚΟ ΚΕΝΤΡΟ ΚΙΝΗΜΑΤΟΓΡΑΦΟΥ ΝΠΙΔ</w:t>
            </w:r>
          </w:p>
        </w:tc>
      </w:tr>
      <w:tr w:rsidR="004A28FB" w:rsidRPr="00E1672F" w14:paraId="41655400" w14:textId="77777777" w:rsidTr="00CB7C83">
        <w:trPr>
          <w:trHeight w:val="403"/>
        </w:trPr>
        <w:tc>
          <w:tcPr>
            <w:tcW w:w="2287" w:type="dxa"/>
            <w:tcBorders>
              <w:top w:val="single" w:sz="2" w:space="0" w:color="000000"/>
              <w:left w:val="single" w:sz="2" w:space="0" w:color="000000"/>
              <w:bottom w:val="single" w:sz="2" w:space="0" w:color="000000"/>
              <w:right w:val="single" w:sz="2" w:space="0" w:color="000000"/>
            </w:tcBorders>
            <w:vAlign w:val="center"/>
          </w:tcPr>
          <w:p w14:paraId="4097B6B2" w14:textId="77777777" w:rsidR="004A28FB" w:rsidRPr="00E1672F" w:rsidRDefault="004A28FB" w:rsidP="00CB7C83">
            <w:pPr>
              <w:spacing w:line="259" w:lineRule="auto"/>
              <w:ind w:left="47"/>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20"/>
                <w:lang w:val="el-GR" w:eastAsia="el-GR"/>
              </w:rPr>
              <w:t>Ο - H Όνομα:</w:t>
            </w:r>
          </w:p>
        </w:tc>
        <w:tc>
          <w:tcPr>
            <w:tcW w:w="2565" w:type="dxa"/>
            <w:gridSpan w:val="3"/>
            <w:tcBorders>
              <w:top w:val="single" w:sz="2" w:space="0" w:color="000000"/>
              <w:left w:val="single" w:sz="2" w:space="0" w:color="000000"/>
              <w:bottom w:val="single" w:sz="2" w:space="0" w:color="000000"/>
              <w:right w:val="single" w:sz="2" w:space="0" w:color="000000"/>
            </w:tcBorders>
          </w:tcPr>
          <w:p w14:paraId="1748966B" w14:textId="77777777" w:rsidR="004A28FB" w:rsidRPr="00E1672F" w:rsidRDefault="004A28FB" w:rsidP="00CB7C83">
            <w:pPr>
              <w:spacing w:after="160" w:line="259" w:lineRule="auto"/>
              <w:rPr>
                <w:rFonts w:ascii="Times New Roman" w:eastAsia="Times New Roman" w:hAnsi="Times New Roman" w:cs="Times New Roman"/>
                <w:color w:val="000000"/>
                <w:sz w:val="20"/>
                <w:lang w:val="el-GR" w:eastAsia="el-GR"/>
              </w:rPr>
            </w:pPr>
          </w:p>
        </w:tc>
        <w:tc>
          <w:tcPr>
            <w:tcW w:w="1820" w:type="dxa"/>
            <w:gridSpan w:val="4"/>
            <w:tcBorders>
              <w:top w:val="single" w:sz="2" w:space="0" w:color="000000"/>
              <w:left w:val="single" w:sz="2" w:space="0" w:color="000000"/>
              <w:bottom w:val="single" w:sz="2" w:space="0" w:color="000000"/>
              <w:right w:val="single" w:sz="2" w:space="0" w:color="000000"/>
            </w:tcBorders>
          </w:tcPr>
          <w:p w14:paraId="56BF52D9" w14:textId="77777777" w:rsidR="004A28FB" w:rsidRPr="00E1672F" w:rsidRDefault="004A28FB" w:rsidP="00CB7C83">
            <w:pPr>
              <w:spacing w:line="259" w:lineRule="auto"/>
              <w:ind w:left="22"/>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20"/>
                <w:lang w:val="el-GR" w:eastAsia="el-GR"/>
              </w:rPr>
              <w:t>Επώνυμο:</w:t>
            </w:r>
          </w:p>
        </w:tc>
        <w:tc>
          <w:tcPr>
            <w:tcW w:w="2642" w:type="dxa"/>
            <w:gridSpan w:val="4"/>
            <w:tcBorders>
              <w:top w:val="single" w:sz="2" w:space="0" w:color="000000"/>
              <w:left w:val="single" w:sz="2" w:space="0" w:color="000000"/>
              <w:bottom w:val="single" w:sz="2" w:space="0" w:color="000000"/>
              <w:right w:val="single" w:sz="2" w:space="0" w:color="000000"/>
            </w:tcBorders>
          </w:tcPr>
          <w:p w14:paraId="04DA2FB8" w14:textId="77777777" w:rsidR="004A28FB" w:rsidRPr="00E1672F" w:rsidRDefault="004A28FB" w:rsidP="00CB7C83">
            <w:pPr>
              <w:spacing w:after="160" w:line="259" w:lineRule="auto"/>
              <w:rPr>
                <w:rFonts w:ascii="Times New Roman" w:eastAsia="Times New Roman" w:hAnsi="Times New Roman" w:cs="Times New Roman"/>
                <w:color w:val="000000"/>
                <w:sz w:val="20"/>
                <w:lang w:val="el-GR" w:eastAsia="el-GR"/>
              </w:rPr>
            </w:pPr>
          </w:p>
        </w:tc>
      </w:tr>
      <w:tr w:rsidR="004A28FB" w:rsidRPr="00E1672F" w14:paraId="575BCBCE" w14:textId="77777777" w:rsidTr="00CB7C83">
        <w:trPr>
          <w:trHeight w:val="522"/>
        </w:trPr>
        <w:tc>
          <w:tcPr>
            <w:tcW w:w="2287" w:type="dxa"/>
            <w:tcBorders>
              <w:top w:val="single" w:sz="2" w:space="0" w:color="000000"/>
              <w:left w:val="single" w:sz="2" w:space="0" w:color="000000"/>
              <w:bottom w:val="single" w:sz="2" w:space="0" w:color="000000"/>
              <w:right w:val="single" w:sz="2" w:space="0" w:color="000000"/>
            </w:tcBorders>
          </w:tcPr>
          <w:p w14:paraId="675459A4" w14:textId="77777777" w:rsidR="004A28FB" w:rsidRPr="00E1672F" w:rsidRDefault="004A28FB" w:rsidP="00CB7C83">
            <w:pPr>
              <w:spacing w:line="259" w:lineRule="auto"/>
              <w:ind w:left="39" w:hanging="7"/>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20"/>
                <w:lang w:val="el-GR" w:eastAsia="el-GR"/>
              </w:rPr>
              <w:t>Όνομα και Επώνυμο Πατέρα:</w:t>
            </w:r>
          </w:p>
        </w:tc>
        <w:tc>
          <w:tcPr>
            <w:tcW w:w="7027" w:type="dxa"/>
            <w:gridSpan w:val="11"/>
            <w:tcBorders>
              <w:top w:val="single" w:sz="2" w:space="0" w:color="000000"/>
              <w:left w:val="single" w:sz="2" w:space="0" w:color="000000"/>
              <w:bottom w:val="single" w:sz="2" w:space="0" w:color="000000"/>
              <w:right w:val="single" w:sz="2" w:space="0" w:color="000000"/>
            </w:tcBorders>
          </w:tcPr>
          <w:p w14:paraId="29FFDA05" w14:textId="77777777" w:rsidR="004A28FB" w:rsidRPr="00E1672F" w:rsidRDefault="004A28FB" w:rsidP="00CB7C83">
            <w:pPr>
              <w:spacing w:after="160" w:line="259" w:lineRule="auto"/>
              <w:rPr>
                <w:rFonts w:ascii="Times New Roman" w:eastAsia="Times New Roman" w:hAnsi="Times New Roman" w:cs="Times New Roman"/>
                <w:color w:val="000000"/>
                <w:sz w:val="20"/>
                <w:lang w:val="el-GR" w:eastAsia="el-GR"/>
              </w:rPr>
            </w:pPr>
          </w:p>
        </w:tc>
      </w:tr>
      <w:tr w:rsidR="004A28FB" w:rsidRPr="00E1672F" w14:paraId="0424165E" w14:textId="77777777" w:rsidTr="00CB7C83">
        <w:trPr>
          <w:trHeight w:val="410"/>
        </w:trPr>
        <w:tc>
          <w:tcPr>
            <w:tcW w:w="2287" w:type="dxa"/>
            <w:tcBorders>
              <w:top w:val="single" w:sz="2" w:space="0" w:color="000000"/>
              <w:left w:val="single" w:sz="2" w:space="0" w:color="000000"/>
              <w:bottom w:val="single" w:sz="2" w:space="0" w:color="000000"/>
              <w:right w:val="single" w:sz="2" w:space="0" w:color="000000"/>
            </w:tcBorders>
          </w:tcPr>
          <w:p w14:paraId="77A67D71" w14:textId="77777777" w:rsidR="004A28FB" w:rsidRPr="00E1672F" w:rsidRDefault="004A28FB" w:rsidP="00CB7C83">
            <w:pPr>
              <w:spacing w:line="259" w:lineRule="auto"/>
              <w:ind w:left="32"/>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20"/>
                <w:lang w:val="el-GR" w:eastAsia="el-GR"/>
              </w:rPr>
              <w:t>Όνομα και Επώνυμο</w:t>
            </w:r>
          </w:p>
        </w:tc>
        <w:tc>
          <w:tcPr>
            <w:tcW w:w="7027" w:type="dxa"/>
            <w:gridSpan w:val="11"/>
            <w:tcBorders>
              <w:top w:val="single" w:sz="2" w:space="0" w:color="000000"/>
              <w:left w:val="single" w:sz="2" w:space="0" w:color="000000"/>
              <w:bottom w:val="single" w:sz="2" w:space="0" w:color="000000"/>
              <w:right w:val="single" w:sz="2" w:space="0" w:color="000000"/>
            </w:tcBorders>
          </w:tcPr>
          <w:p w14:paraId="49274F90" w14:textId="77777777" w:rsidR="004A28FB" w:rsidRPr="00E1672F" w:rsidRDefault="004A28FB" w:rsidP="00CB7C83">
            <w:pPr>
              <w:spacing w:after="160" w:line="259" w:lineRule="auto"/>
              <w:rPr>
                <w:rFonts w:ascii="Times New Roman" w:eastAsia="Times New Roman" w:hAnsi="Times New Roman" w:cs="Times New Roman"/>
                <w:color w:val="000000"/>
                <w:sz w:val="20"/>
                <w:lang w:val="el-GR" w:eastAsia="el-GR"/>
              </w:rPr>
            </w:pPr>
          </w:p>
        </w:tc>
      </w:tr>
      <w:tr w:rsidR="004A28FB" w:rsidRPr="00E1672F" w14:paraId="71003C3C" w14:textId="77777777" w:rsidTr="00CB7C83">
        <w:trPr>
          <w:trHeight w:val="360"/>
        </w:trPr>
        <w:tc>
          <w:tcPr>
            <w:tcW w:w="2287" w:type="dxa"/>
            <w:tcBorders>
              <w:top w:val="single" w:sz="2" w:space="0" w:color="000000"/>
              <w:left w:val="single" w:sz="2" w:space="0" w:color="000000"/>
              <w:bottom w:val="single" w:sz="2" w:space="0" w:color="000000"/>
              <w:right w:val="single" w:sz="2" w:space="0" w:color="000000"/>
            </w:tcBorders>
          </w:tcPr>
          <w:p w14:paraId="777AB976" w14:textId="77777777" w:rsidR="004A28FB" w:rsidRPr="00E1672F" w:rsidRDefault="004A28FB" w:rsidP="00CB7C83">
            <w:pPr>
              <w:spacing w:line="259" w:lineRule="auto"/>
              <w:ind w:left="40"/>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18"/>
                <w:lang w:val="el-GR" w:eastAsia="el-GR"/>
              </w:rPr>
              <w:t>Ημερομηνία γέννησης(</w:t>
            </w:r>
            <w:r w:rsidRPr="00E1672F">
              <w:rPr>
                <w:rFonts w:ascii="Times New Roman" w:eastAsia="Times New Roman" w:hAnsi="Times New Roman" w:cs="Times New Roman"/>
                <w:color w:val="000000"/>
                <w:sz w:val="18"/>
                <w:vertAlign w:val="superscript"/>
                <w:lang w:val="el-GR" w:eastAsia="el-GR"/>
              </w:rPr>
              <w:t>2</w:t>
            </w:r>
            <w:r w:rsidRPr="00E1672F">
              <w:rPr>
                <w:rFonts w:ascii="Times New Roman" w:eastAsia="Times New Roman" w:hAnsi="Times New Roman" w:cs="Times New Roman"/>
                <w:color w:val="000000"/>
                <w:sz w:val="18"/>
                <w:lang w:val="el-GR" w:eastAsia="el-GR"/>
              </w:rPr>
              <w:t>):</w:t>
            </w:r>
          </w:p>
        </w:tc>
        <w:tc>
          <w:tcPr>
            <w:tcW w:w="7027" w:type="dxa"/>
            <w:gridSpan w:val="11"/>
            <w:tcBorders>
              <w:top w:val="single" w:sz="2" w:space="0" w:color="000000"/>
              <w:left w:val="single" w:sz="2" w:space="0" w:color="000000"/>
              <w:bottom w:val="single" w:sz="2" w:space="0" w:color="000000"/>
              <w:right w:val="single" w:sz="2" w:space="0" w:color="000000"/>
            </w:tcBorders>
          </w:tcPr>
          <w:p w14:paraId="3A29CF3D" w14:textId="77777777" w:rsidR="004A28FB" w:rsidRPr="00E1672F" w:rsidRDefault="004A28FB" w:rsidP="00CB7C83">
            <w:pPr>
              <w:spacing w:after="160" w:line="259" w:lineRule="auto"/>
              <w:rPr>
                <w:rFonts w:ascii="Times New Roman" w:eastAsia="Times New Roman" w:hAnsi="Times New Roman" w:cs="Times New Roman"/>
                <w:color w:val="000000"/>
                <w:sz w:val="20"/>
                <w:lang w:val="el-GR" w:eastAsia="el-GR"/>
              </w:rPr>
            </w:pPr>
          </w:p>
        </w:tc>
      </w:tr>
      <w:tr w:rsidR="004A28FB" w:rsidRPr="00E1672F" w14:paraId="032D2F05" w14:textId="77777777" w:rsidTr="00CB7C83">
        <w:trPr>
          <w:trHeight w:val="298"/>
        </w:trPr>
        <w:tc>
          <w:tcPr>
            <w:tcW w:w="2287" w:type="dxa"/>
            <w:tcBorders>
              <w:top w:val="single" w:sz="2" w:space="0" w:color="000000"/>
              <w:left w:val="single" w:sz="2" w:space="0" w:color="000000"/>
              <w:bottom w:val="single" w:sz="2" w:space="0" w:color="000000"/>
              <w:right w:val="single" w:sz="2" w:space="0" w:color="000000"/>
            </w:tcBorders>
          </w:tcPr>
          <w:p w14:paraId="3113CB46" w14:textId="77777777" w:rsidR="004A28FB" w:rsidRPr="00E1672F" w:rsidRDefault="004A28FB" w:rsidP="00CB7C83">
            <w:pPr>
              <w:spacing w:line="259" w:lineRule="auto"/>
              <w:ind w:left="25"/>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20"/>
                <w:lang w:val="el-GR" w:eastAsia="el-GR"/>
              </w:rPr>
              <w:t>Τόπος Γέννησης:</w:t>
            </w:r>
          </w:p>
        </w:tc>
        <w:tc>
          <w:tcPr>
            <w:tcW w:w="7027" w:type="dxa"/>
            <w:gridSpan w:val="11"/>
            <w:tcBorders>
              <w:top w:val="single" w:sz="2" w:space="0" w:color="000000"/>
              <w:left w:val="single" w:sz="2" w:space="0" w:color="000000"/>
              <w:bottom w:val="single" w:sz="2" w:space="0" w:color="000000"/>
              <w:right w:val="single" w:sz="2" w:space="0" w:color="000000"/>
            </w:tcBorders>
          </w:tcPr>
          <w:p w14:paraId="5F6A1179" w14:textId="77777777" w:rsidR="004A28FB" w:rsidRPr="00E1672F" w:rsidRDefault="004A28FB" w:rsidP="00CB7C83">
            <w:pPr>
              <w:spacing w:after="160" w:line="259" w:lineRule="auto"/>
              <w:rPr>
                <w:rFonts w:ascii="Times New Roman" w:eastAsia="Times New Roman" w:hAnsi="Times New Roman" w:cs="Times New Roman"/>
                <w:color w:val="000000"/>
                <w:sz w:val="20"/>
                <w:lang w:val="el-GR" w:eastAsia="el-GR"/>
              </w:rPr>
            </w:pPr>
          </w:p>
        </w:tc>
      </w:tr>
      <w:tr w:rsidR="004A28FB" w:rsidRPr="00E1672F" w14:paraId="4DEE4F2E" w14:textId="77777777" w:rsidTr="00CB7C83">
        <w:trPr>
          <w:trHeight w:val="400"/>
        </w:trPr>
        <w:tc>
          <w:tcPr>
            <w:tcW w:w="2287" w:type="dxa"/>
            <w:tcBorders>
              <w:top w:val="single" w:sz="2" w:space="0" w:color="000000"/>
              <w:left w:val="single" w:sz="2" w:space="0" w:color="000000"/>
              <w:bottom w:val="single" w:sz="2" w:space="0" w:color="000000"/>
              <w:right w:val="single" w:sz="2" w:space="0" w:color="000000"/>
            </w:tcBorders>
          </w:tcPr>
          <w:p w14:paraId="7771810B" w14:textId="77777777" w:rsidR="004A28FB" w:rsidRPr="00E1672F" w:rsidRDefault="004A28FB" w:rsidP="00CB7C83">
            <w:pPr>
              <w:spacing w:line="259" w:lineRule="auto"/>
              <w:ind w:left="25"/>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18"/>
                <w:lang w:val="el-GR" w:eastAsia="el-GR"/>
              </w:rPr>
              <w:t>Αριθμός Δελτίου</w:t>
            </w:r>
          </w:p>
          <w:p w14:paraId="587085F9" w14:textId="77777777" w:rsidR="004A28FB" w:rsidRPr="00E1672F" w:rsidRDefault="004A28FB" w:rsidP="00CB7C83">
            <w:pPr>
              <w:spacing w:line="259" w:lineRule="auto"/>
              <w:ind w:left="18"/>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14"/>
                <w:lang w:val="el-GR" w:eastAsia="el-GR"/>
              </w:rPr>
              <w:t>Ταυτότητας</w:t>
            </w:r>
          </w:p>
        </w:tc>
        <w:tc>
          <w:tcPr>
            <w:tcW w:w="2853" w:type="dxa"/>
            <w:gridSpan w:val="4"/>
            <w:tcBorders>
              <w:top w:val="single" w:sz="2" w:space="0" w:color="000000"/>
              <w:left w:val="single" w:sz="2" w:space="0" w:color="000000"/>
              <w:bottom w:val="single" w:sz="2" w:space="0" w:color="000000"/>
              <w:right w:val="single" w:sz="2" w:space="0" w:color="000000"/>
            </w:tcBorders>
          </w:tcPr>
          <w:p w14:paraId="6FD07F7D" w14:textId="77777777" w:rsidR="004A28FB" w:rsidRPr="00E1672F" w:rsidRDefault="004A28FB" w:rsidP="00CB7C83">
            <w:pPr>
              <w:spacing w:after="160" w:line="259" w:lineRule="auto"/>
              <w:rPr>
                <w:rFonts w:ascii="Times New Roman" w:eastAsia="Times New Roman" w:hAnsi="Times New Roman" w:cs="Times New Roman"/>
                <w:color w:val="000000"/>
                <w:sz w:val="20"/>
                <w:lang w:val="el-GR" w:eastAsia="el-GR"/>
              </w:rPr>
            </w:pPr>
          </w:p>
        </w:tc>
        <w:tc>
          <w:tcPr>
            <w:tcW w:w="1282" w:type="dxa"/>
            <w:gridSpan w:val="2"/>
            <w:tcBorders>
              <w:top w:val="single" w:sz="2" w:space="0" w:color="000000"/>
              <w:left w:val="single" w:sz="2" w:space="0" w:color="000000"/>
              <w:bottom w:val="single" w:sz="2" w:space="0" w:color="000000"/>
              <w:right w:val="single" w:sz="2" w:space="0" w:color="000000"/>
            </w:tcBorders>
          </w:tcPr>
          <w:p w14:paraId="2CB7DD0A" w14:textId="77777777" w:rsidR="004A28FB" w:rsidRPr="00E1672F" w:rsidRDefault="004A28FB" w:rsidP="00CB7C83">
            <w:pPr>
              <w:spacing w:line="259" w:lineRule="auto"/>
              <w:rPr>
                <w:rFonts w:ascii="Times New Roman" w:eastAsia="Times New Roman" w:hAnsi="Times New Roman" w:cs="Times New Roman"/>
                <w:color w:val="000000"/>
                <w:sz w:val="20"/>
                <w:lang w:val="el-GR" w:eastAsia="el-GR"/>
              </w:rPr>
            </w:pPr>
            <w:proofErr w:type="spellStart"/>
            <w:r w:rsidRPr="00E1672F">
              <w:rPr>
                <w:rFonts w:ascii="Times New Roman" w:eastAsia="Times New Roman" w:hAnsi="Times New Roman" w:cs="Times New Roman"/>
                <w:color w:val="000000"/>
                <w:lang w:val="el-GR" w:eastAsia="el-GR"/>
              </w:rPr>
              <w:t>τηλ</w:t>
            </w:r>
            <w:proofErr w:type="spellEnd"/>
            <w:r w:rsidRPr="00E1672F">
              <w:rPr>
                <w:rFonts w:ascii="Times New Roman" w:eastAsia="Times New Roman" w:hAnsi="Times New Roman" w:cs="Times New Roman"/>
                <w:color w:val="000000"/>
                <w:lang w:val="el-GR" w:eastAsia="el-GR"/>
              </w:rPr>
              <w:t>:</w:t>
            </w:r>
          </w:p>
        </w:tc>
        <w:tc>
          <w:tcPr>
            <w:tcW w:w="2892" w:type="dxa"/>
            <w:gridSpan w:val="5"/>
            <w:tcBorders>
              <w:top w:val="single" w:sz="2" w:space="0" w:color="000000"/>
              <w:left w:val="single" w:sz="2" w:space="0" w:color="000000"/>
              <w:bottom w:val="single" w:sz="2" w:space="0" w:color="000000"/>
              <w:right w:val="single" w:sz="2" w:space="0" w:color="000000"/>
            </w:tcBorders>
          </w:tcPr>
          <w:p w14:paraId="24A7A193" w14:textId="77777777" w:rsidR="004A28FB" w:rsidRPr="00E1672F" w:rsidRDefault="004A28FB" w:rsidP="00CB7C83">
            <w:pPr>
              <w:spacing w:after="160" w:line="259" w:lineRule="auto"/>
              <w:rPr>
                <w:rFonts w:ascii="Times New Roman" w:eastAsia="Times New Roman" w:hAnsi="Times New Roman" w:cs="Times New Roman"/>
                <w:color w:val="000000"/>
                <w:sz w:val="20"/>
                <w:lang w:val="el-GR" w:eastAsia="el-GR"/>
              </w:rPr>
            </w:pPr>
          </w:p>
        </w:tc>
      </w:tr>
      <w:tr w:rsidR="004A28FB" w:rsidRPr="00E1672F" w14:paraId="6D73E05F" w14:textId="77777777" w:rsidTr="00CB7C83">
        <w:trPr>
          <w:trHeight w:val="281"/>
        </w:trPr>
        <w:tc>
          <w:tcPr>
            <w:tcW w:w="2287" w:type="dxa"/>
            <w:tcBorders>
              <w:top w:val="single" w:sz="2" w:space="0" w:color="000000"/>
              <w:left w:val="single" w:sz="2" w:space="0" w:color="000000"/>
              <w:bottom w:val="single" w:sz="2" w:space="0" w:color="000000"/>
              <w:right w:val="single" w:sz="2" w:space="0" w:color="000000"/>
            </w:tcBorders>
          </w:tcPr>
          <w:p w14:paraId="4A607C31" w14:textId="77777777" w:rsidR="004A28FB" w:rsidRPr="00E1672F" w:rsidRDefault="004A28FB" w:rsidP="00CB7C83">
            <w:pPr>
              <w:spacing w:line="259" w:lineRule="auto"/>
              <w:ind w:left="18"/>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18"/>
                <w:lang w:val="el-GR" w:eastAsia="el-GR"/>
              </w:rPr>
              <w:t>Τόπος Κατοικίας:</w:t>
            </w:r>
          </w:p>
        </w:tc>
        <w:tc>
          <w:tcPr>
            <w:tcW w:w="874" w:type="dxa"/>
            <w:tcBorders>
              <w:top w:val="single" w:sz="2" w:space="0" w:color="000000"/>
              <w:left w:val="single" w:sz="2" w:space="0" w:color="000000"/>
              <w:bottom w:val="single" w:sz="2" w:space="0" w:color="000000"/>
              <w:right w:val="single" w:sz="2" w:space="0" w:color="000000"/>
            </w:tcBorders>
          </w:tcPr>
          <w:p w14:paraId="72892D87" w14:textId="77777777" w:rsidR="004A28FB" w:rsidRPr="00E1672F" w:rsidRDefault="004A28FB" w:rsidP="00CB7C83">
            <w:pPr>
              <w:spacing w:after="160" w:line="259" w:lineRule="auto"/>
              <w:rPr>
                <w:rFonts w:ascii="Times New Roman" w:eastAsia="Times New Roman" w:hAnsi="Times New Roman" w:cs="Times New Roman"/>
                <w:color w:val="000000"/>
                <w:sz w:val="20"/>
                <w:lang w:val="el-GR" w:eastAsia="el-GR"/>
              </w:rPr>
            </w:pPr>
          </w:p>
        </w:tc>
        <w:tc>
          <w:tcPr>
            <w:tcW w:w="1216" w:type="dxa"/>
            <w:tcBorders>
              <w:top w:val="single" w:sz="2" w:space="0" w:color="000000"/>
              <w:left w:val="single" w:sz="2" w:space="0" w:color="000000"/>
              <w:bottom w:val="single" w:sz="2" w:space="0" w:color="000000"/>
              <w:right w:val="single" w:sz="2" w:space="0" w:color="000000"/>
            </w:tcBorders>
          </w:tcPr>
          <w:p w14:paraId="13A48A0F" w14:textId="77777777" w:rsidR="004A28FB" w:rsidRPr="00E1672F" w:rsidRDefault="004A28FB" w:rsidP="00CB7C83">
            <w:pPr>
              <w:spacing w:line="259" w:lineRule="auto"/>
              <w:ind w:left="14"/>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20"/>
                <w:lang w:val="el-GR" w:eastAsia="el-GR"/>
              </w:rPr>
              <w:t>Οδός:</w:t>
            </w:r>
          </w:p>
        </w:tc>
        <w:tc>
          <w:tcPr>
            <w:tcW w:w="1522" w:type="dxa"/>
            <w:gridSpan w:val="3"/>
            <w:tcBorders>
              <w:top w:val="single" w:sz="2" w:space="0" w:color="000000"/>
              <w:left w:val="single" w:sz="2" w:space="0" w:color="000000"/>
              <w:bottom w:val="single" w:sz="2" w:space="0" w:color="000000"/>
              <w:right w:val="single" w:sz="2" w:space="0" w:color="000000"/>
            </w:tcBorders>
          </w:tcPr>
          <w:p w14:paraId="2A511839" w14:textId="77777777" w:rsidR="004A28FB" w:rsidRPr="00E1672F" w:rsidRDefault="004A28FB" w:rsidP="00CB7C83">
            <w:pPr>
              <w:spacing w:after="160" w:line="259" w:lineRule="auto"/>
              <w:rPr>
                <w:rFonts w:ascii="Times New Roman" w:eastAsia="Times New Roman" w:hAnsi="Times New Roman" w:cs="Times New Roman"/>
                <w:color w:val="000000"/>
                <w:sz w:val="20"/>
                <w:lang w:val="el-GR" w:eastAsia="el-GR"/>
              </w:rPr>
            </w:pPr>
          </w:p>
        </w:tc>
        <w:tc>
          <w:tcPr>
            <w:tcW w:w="1212" w:type="dxa"/>
            <w:gridSpan w:val="3"/>
            <w:tcBorders>
              <w:top w:val="single" w:sz="2" w:space="0" w:color="000000"/>
              <w:left w:val="single" w:sz="2" w:space="0" w:color="000000"/>
              <w:bottom w:val="single" w:sz="2" w:space="0" w:color="000000"/>
              <w:right w:val="single" w:sz="2" w:space="0" w:color="000000"/>
            </w:tcBorders>
          </w:tcPr>
          <w:p w14:paraId="041B1415" w14:textId="77777777" w:rsidR="004A28FB" w:rsidRPr="00E1672F" w:rsidRDefault="004A28FB" w:rsidP="00CB7C83">
            <w:pPr>
              <w:spacing w:line="259" w:lineRule="auto"/>
              <w:ind w:left="18"/>
              <w:rPr>
                <w:rFonts w:ascii="Times New Roman" w:eastAsia="Times New Roman" w:hAnsi="Times New Roman" w:cs="Times New Roman"/>
                <w:color w:val="000000"/>
                <w:sz w:val="20"/>
                <w:lang w:val="el-GR" w:eastAsia="el-GR"/>
              </w:rPr>
            </w:pPr>
            <w:proofErr w:type="spellStart"/>
            <w:r w:rsidRPr="00E1672F">
              <w:rPr>
                <w:rFonts w:ascii="Times New Roman" w:eastAsia="Times New Roman" w:hAnsi="Times New Roman" w:cs="Times New Roman"/>
                <w:color w:val="000000"/>
                <w:sz w:val="18"/>
                <w:lang w:val="el-GR" w:eastAsia="el-GR"/>
              </w:rPr>
              <w:t>Αριθ</w:t>
            </w:r>
            <w:proofErr w:type="spellEnd"/>
            <w:r w:rsidRPr="00E1672F">
              <w:rPr>
                <w:rFonts w:ascii="Times New Roman" w:eastAsia="Times New Roman" w:hAnsi="Times New Roman" w:cs="Times New Roman"/>
                <w:color w:val="000000"/>
                <w:sz w:val="18"/>
                <w:lang w:val="el-GR" w:eastAsia="el-GR"/>
              </w:rPr>
              <w:t>:</w:t>
            </w:r>
          </w:p>
        </w:tc>
        <w:tc>
          <w:tcPr>
            <w:tcW w:w="604" w:type="dxa"/>
            <w:tcBorders>
              <w:top w:val="single" w:sz="2" w:space="0" w:color="000000"/>
              <w:left w:val="single" w:sz="2" w:space="0" w:color="000000"/>
              <w:bottom w:val="single" w:sz="2" w:space="0" w:color="000000"/>
              <w:right w:val="single" w:sz="2" w:space="0" w:color="000000"/>
            </w:tcBorders>
          </w:tcPr>
          <w:p w14:paraId="1DDE2726" w14:textId="77777777" w:rsidR="004A28FB" w:rsidRPr="00E1672F" w:rsidRDefault="004A28FB" w:rsidP="00CB7C83">
            <w:pPr>
              <w:spacing w:after="160" w:line="259" w:lineRule="auto"/>
              <w:rPr>
                <w:rFonts w:ascii="Times New Roman" w:eastAsia="Times New Roman" w:hAnsi="Times New Roman" w:cs="Times New Roman"/>
                <w:color w:val="000000"/>
                <w:sz w:val="20"/>
                <w:lang w:val="el-GR" w:eastAsia="el-GR"/>
              </w:rPr>
            </w:pPr>
          </w:p>
        </w:tc>
        <w:tc>
          <w:tcPr>
            <w:tcW w:w="1029" w:type="dxa"/>
            <w:tcBorders>
              <w:top w:val="single" w:sz="2" w:space="0" w:color="000000"/>
              <w:left w:val="single" w:sz="2" w:space="0" w:color="000000"/>
              <w:bottom w:val="single" w:sz="2" w:space="0" w:color="000000"/>
              <w:right w:val="single" w:sz="2" w:space="0" w:color="000000"/>
            </w:tcBorders>
          </w:tcPr>
          <w:p w14:paraId="6E909526" w14:textId="77777777" w:rsidR="004A28FB" w:rsidRPr="00E1672F" w:rsidRDefault="004A28FB" w:rsidP="00CB7C83">
            <w:pPr>
              <w:spacing w:line="259" w:lineRule="auto"/>
              <w:rPr>
                <w:rFonts w:ascii="Times New Roman" w:eastAsia="Times New Roman" w:hAnsi="Times New Roman" w:cs="Times New Roman"/>
                <w:color w:val="000000"/>
                <w:sz w:val="20"/>
                <w:lang w:val="el-GR" w:eastAsia="el-GR"/>
              </w:rPr>
            </w:pPr>
            <w:proofErr w:type="spellStart"/>
            <w:r w:rsidRPr="00E1672F">
              <w:rPr>
                <w:rFonts w:ascii="Times New Roman" w:eastAsia="Times New Roman" w:hAnsi="Times New Roman" w:cs="Times New Roman"/>
                <w:color w:val="000000"/>
                <w:sz w:val="24"/>
                <w:lang w:val="el-GR" w:eastAsia="el-GR"/>
              </w:rPr>
              <w:t>τκ</w:t>
            </w:r>
            <w:proofErr w:type="spellEnd"/>
            <w:r w:rsidRPr="00E1672F">
              <w:rPr>
                <w:rFonts w:ascii="Times New Roman" w:eastAsia="Times New Roman" w:hAnsi="Times New Roman" w:cs="Times New Roman"/>
                <w:color w:val="000000"/>
                <w:sz w:val="24"/>
                <w:lang w:val="el-GR" w:eastAsia="el-GR"/>
              </w:rPr>
              <w:t>:</w:t>
            </w:r>
          </w:p>
        </w:tc>
        <w:tc>
          <w:tcPr>
            <w:tcW w:w="570" w:type="dxa"/>
            <w:tcBorders>
              <w:top w:val="single" w:sz="2" w:space="0" w:color="000000"/>
              <w:left w:val="single" w:sz="2" w:space="0" w:color="000000"/>
              <w:bottom w:val="single" w:sz="2" w:space="0" w:color="000000"/>
              <w:right w:val="single" w:sz="2" w:space="0" w:color="000000"/>
            </w:tcBorders>
          </w:tcPr>
          <w:p w14:paraId="3BB6C36C" w14:textId="77777777" w:rsidR="004A28FB" w:rsidRPr="00E1672F" w:rsidRDefault="004A28FB" w:rsidP="00CB7C83">
            <w:pPr>
              <w:spacing w:after="160" w:line="259" w:lineRule="auto"/>
              <w:rPr>
                <w:rFonts w:ascii="Times New Roman" w:eastAsia="Times New Roman" w:hAnsi="Times New Roman" w:cs="Times New Roman"/>
                <w:color w:val="000000"/>
                <w:sz w:val="20"/>
                <w:lang w:val="el-GR" w:eastAsia="el-GR"/>
              </w:rPr>
            </w:pPr>
          </w:p>
        </w:tc>
      </w:tr>
      <w:tr w:rsidR="004A28FB" w:rsidRPr="007809D7" w14:paraId="124C06A1" w14:textId="77777777" w:rsidTr="00CB7C83">
        <w:trPr>
          <w:trHeight w:val="597"/>
        </w:trPr>
        <w:tc>
          <w:tcPr>
            <w:tcW w:w="2287" w:type="dxa"/>
            <w:tcBorders>
              <w:top w:val="single" w:sz="2" w:space="0" w:color="000000"/>
              <w:left w:val="single" w:sz="2" w:space="0" w:color="000000"/>
              <w:bottom w:val="single" w:sz="2" w:space="0" w:color="000000"/>
              <w:right w:val="single" w:sz="2" w:space="0" w:color="000000"/>
            </w:tcBorders>
            <w:vAlign w:val="center"/>
          </w:tcPr>
          <w:p w14:paraId="11738A0F" w14:textId="77777777" w:rsidR="004A28FB" w:rsidRPr="00E1672F" w:rsidRDefault="004A28FB" w:rsidP="00CB7C83">
            <w:pPr>
              <w:spacing w:line="259" w:lineRule="auto"/>
              <w:ind w:left="25"/>
              <w:rPr>
                <w:rFonts w:ascii="Times New Roman" w:eastAsia="Times New Roman" w:hAnsi="Times New Roman" w:cs="Times New Roman"/>
                <w:color w:val="000000"/>
                <w:sz w:val="20"/>
                <w:lang w:val="el-GR" w:eastAsia="el-GR"/>
              </w:rPr>
            </w:pPr>
            <w:proofErr w:type="spellStart"/>
            <w:r w:rsidRPr="00E1672F">
              <w:rPr>
                <w:rFonts w:ascii="Times New Roman" w:eastAsia="Times New Roman" w:hAnsi="Times New Roman" w:cs="Times New Roman"/>
                <w:color w:val="000000"/>
                <w:sz w:val="20"/>
                <w:lang w:val="el-GR" w:eastAsia="el-GR"/>
              </w:rPr>
              <w:t>Αρ</w:t>
            </w:r>
            <w:proofErr w:type="spellEnd"/>
            <w:r w:rsidRPr="00E1672F">
              <w:rPr>
                <w:rFonts w:ascii="Times New Roman" w:eastAsia="Times New Roman" w:hAnsi="Times New Roman" w:cs="Times New Roman"/>
                <w:color w:val="000000"/>
                <w:sz w:val="20"/>
                <w:lang w:val="el-GR" w:eastAsia="el-GR"/>
              </w:rPr>
              <w:t xml:space="preserve">. </w:t>
            </w:r>
            <w:proofErr w:type="spellStart"/>
            <w:r w:rsidRPr="00E1672F">
              <w:rPr>
                <w:rFonts w:ascii="Times New Roman" w:eastAsia="Times New Roman" w:hAnsi="Times New Roman" w:cs="Times New Roman"/>
                <w:color w:val="000000"/>
                <w:sz w:val="20"/>
                <w:lang w:val="el-GR" w:eastAsia="el-GR"/>
              </w:rPr>
              <w:t>Τηλεομοιοτύπου</w:t>
            </w:r>
            <w:proofErr w:type="spellEnd"/>
            <w:r w:rsidRPr="00E1672F">
              <w:rPr>
                <w:rFonts w:ascii="Times New Roman" w:eastAsia="Times New Roman" w:hAnsi="Times New Roman" w:cs="Times New Roman"/>
                <w:color w:val="000000"/>
                <w:sz w:val="20"/>
                <w:lang w:val="el-GR" w:eastAsia="el-GR"/>
              </w:rPr>
              <w:t xml:space="preserve"> (</w:t>
            </w:r>
            <w:proofErr w:type="spellStart"/>
            <w:r w:rsidRPr="00E1672F">
              <w:rPr>
                <w:rFonts w:ascii="Times New Roman" w:eastAsia="Times New Roman" w:hAnsi="Times New Roman" w:cs="Times New Roman"/>
                <w:color w:val="000000"/>
                <w:sz w:val="20"/>
                <w:lang w:val="el-GR" w:eastAsia="el-GR"/>
              </w:rPr>
              <w:t>Fax</w:t>
            </w:r>
            <w:proofErr w:type="spellEnd"/>
            <w:r w:rsidRPr="00E1672F">
              <w:rPr>
                <w:rFonts w:ascii="Times New Roman" w:eastAsia="Times New Roman" w:hAnsi="Times New Roman" w:cs="Times New Roman"/>
                <w:color w:val="000000"/>
                <w:sz w:val="20"/>
                <w:lang w:val="el-GR" w:eastAsia="el-GR"/>
              </w:rPr>
              <w:t>):</w:t>
            </w:r>
          </w:p>
        </w:tc>
        <w:tc>
          <w:tcPr>
            <w:tcW w:w="2090" w:type="dxa"/>
            <w:gridSpan w:val="2"/>
            <w:tcBorders>
              <w:top w:val="single" w:sz="2" w:space="0" w:color="000000"/>
              <w:left w:val="single" w:sz="2" w:space="0" w:color="000000"/>
              <w:bottom w:val="single" w:sz="2" w:space="0" w:color="000000"/>
              <w:right w:val="single" w:sz="2" w:space="0" w:color="000000"/>
            </w:tcBorders>
          </w:tcPr>
          <w:p w14:paraId="18842A82" w14:textId="77777777" w:rsidR="004A28FB" w:rsidRPr="00E1672F" w:rsidRDefault="004A28FB" w:rsidP="00CB7C83">
            <w:pPr>
              <w:spacing w:after="160" w:line="259" w:lineRule="auto"/>
              <w:rPr>
                <w:rFonts w:ascii="Times New Roman" w:eastAsia="Times New Roman" w:hAnsi="Times New Roman" w:cs="Times New Roman"/>
                <w:color w:val="000000"/>
                <w:sz w:val="20"/>
                <w:lang w:val="el-GR" w:eastAsia="el-GR"/>
              </w:rPr>
            </w:pPr>
          </w:p>
        </w:tc>
        <w:tc>
          <w:tcPr>
            <w:tcW w:w="2045" w:type="dxa"/>
            <w:gridSpan w:val="4"/>
            <w:tcBorders>
              <w:top w:val="single" w:sz="2" w:space="0" w:color="000000"/>
              <w:left w:val="single" w:sz="2" w:space="0" w:color="000000"/>
              <w:bottom w:val="single" w:sz="2" w:space="0" w:color="000000"/>
              <w:right w:val="single" w:sz="2" w:space="0" w:color="000000"/>
            </w:tcBorders>
            <w:vAlign w:val="bottom"/>
          </w:tcPr>
          <w:p w14:paraId="215F7487" w14:textId="77777777" w:rsidR="004A28FB" w:rsidRPr="00E1672F" w:rsidRDefault="004A28FB" w:rsidP="00CB7C83">
            <w:pPr>
              <w:spacing w:line="259" w:lineRule="auto"/>
              <w:ind w:left="7" w:right="152" w:firstLine="7"/>
              <w:jc w:val="both"/>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20"/>
                <w:lang w:val="el-GR" w:eastAsia="el-GR"/>
              </w:rPr>
              <w:t>Δ/</w:t>
            </w:r>
            <w:proofErr w:type="spellStart"/>
            <w:r w:rsidRPr="00E1672F">
              <w:rPr>
                <w:rFonts w:ascii="Times New Roman" w:eastAsia="Times New Roman" w:hAnsi="Times New Roman" w:cs="Times New Roman"/>
                <w:color w:val="000000"/>
                <w:sz w:val="20"/>
                <w:lang w:val="el-GR" w:eastAsia="el-GR"/>
              </w:rPr>
              <w:t>νση</w:t>
            </w:r>
            <w:proofErr w:type="spellEnd"/>
            <w:r w:rsidRPr="00E1672F">
              <w:rPr>
                <w:rFonts w:ascii="Times New Roman" w:eastAsia="Times New Roman" w:hAnsi="Times New Roman" w:cs="Times New Roman"/>
                <w:color w:val="000000"/>
                <w:sz w:val="20"/>
                <w:lang w:val="el-GR" w:eastAsia="el-GR"/>
              </w:rPr>
              <w:t xml:space="preserve"> Ηλεκτρ. Ταχυδρομείου (Email):</w:t>
            </w:r>
          </w:p>
        </w:tc>
        <w:tc>
          <w:tcPr>
            <w:tcW w:w="2892" w:type="dxa"/>
            <w:gridSpan w:val="5"/>
            <w:tcBorders>
              <w:top w:val="single" w:sz="2" w:space="0" w:color="000000"/>
              <w:left w:val="single" w:sz="2" w:space="0" w:color="000000"/>
              <w:bottom w:val="single" w:sz="2" w:space="0" w:color="000000"/>
              <w:right w:val="single" w:sz="2" w:space="0" w:color="000000"/>
            </w:tcBorders>
          </w:tcPr>
          <w:p w14:paraId="66061477" w14:textId="77777777" w:rsidR="004A28FB" w:rsidRPr="00E1672F" w:rsidRDefault="004A28FB" w:rsidP="00CB7C83">
            <w:pPr>
              <w:spacing w:after="160" w:line="259" w:lineRule="auto"/>
              <w:rPr>
                <w:rFonts w:ascii="Times New Roman" w:eastAsia="Times New Roman" w:hAnsi="Times New Roman" w:cs="Times New Roman"/>
                <w:color w:val="000000"/>
                <w:sz w:val="20"/>
                <w:lang w:val="el-GR" w:eastAsia="el-GR"/>
              </w:rPr>
            </w:pPr>
          </w:p>
        </w:tc>
      </w:tr>
      <w:tr w:rsidR="004A28FB" w:rsidRPr="007809D7" w14:paraId="6822A578" w14:textId="77777777" w:rsidTr="00CB7C83">
        <w:trPr>
          <w:trHeight w:val="398"/>
        </w:trPr>
        <w:tc>
          <w:tcPr>
            <w:tcW w:w="9314" w:type="dxa"/>
            <w:gridSpan w:val="12"/>
            <w:tcBorders>
              <w:top w:val="single" w:sz="2" w:space="0" w:color="000000"/>
              <w:left w:val="single" w:sz="2" w:space="0" w:color="000000"/>
              <w:bottom w:val="single" w:sz="2" w:space="0" w:color="000000"/>
              <w:right w:val="single" w:sz="2" w:space="0" w:color="000000"/>
            </w:tcBorders>
          </w:tcPr>
          <w:p w14:paraId="321B43E5" w14:textId="77777777" w:rsidR="00D83148" w:rsidRDefault="00D83148" w:rsidP="004A28FB">
            <w:pPr>
              <w:spacing w:line="259" w:lineRule="auto"/>
              <w:ind w:left="514" w:right="367" w:hanging="496"/>
              <w:jc w:val="both"/>
              <w:rPr>
                <w:rFonts w:ascii="Times New Roman" w:eastAsia="Times New Roman" w:hAnsi="Times New Roman" w:cs="Times New Roman"/>
                <w:color w:val="000000"/>
                <w:sz w:val="20"/>
                <w:lang w:val="el-GR" w:eastAsia="el-GR"/>
              </w:rPr>
            </w:pPr>
            <w:r w:rsidRPr="00D83148">
              <w:rPr>
                <w:rFonts w:ascii="Times New Roman" w:eastAsia="Times New Roman" w:hAnsi="Times New Roman" w:cs="Times New Roman"/>
                <w:color w:val="000000"/>
                <w:sz w:val="20"/>
                <w:lang w:val="el-GR" w:eastAsia="el-GR"/>
              </w:rPr>
              <w:t>Με ατομική μου ευθύνη και γνωρίζοντας τις κυρώσεις που προβλέπονται από τις διατάξεις της παρ. 6 του άρθρου 22 του N. 1599/1986 δηλώνω ότι:</w:t>
            </w:r>
          </w:p>
          <w:tbl>
            <w:tblPr>
              <w:tblW w:w="8826" w:type="dxa"/>
              <w:jc w:val="center"/>
              <w:tblCellMar>
                <w:left w:w="47" w:type="dxa"/>
                <w:bottom w:w="9" w:type="dxa"/>
              </w:tblCellMar>
              <w:tblLook w:val="04A0" w:firstRow="1" w:lastRow="0" w:firstColumn="1" w:lastColumn="0" w:noHBand="0" w:noVBand="1"/>
            </w:tblPr>
            <w:tblGrid>
              <w:gridCol w:w="8826"/>
            </w:tblGrid>
            <w:tr w:rsidR="00CA5671" w:rsidRPr="007809D7" w14:paraId="1685D3BD" w14:textId="77777777" w:rsidTr="00CA5671">
              <w:trPr>
                <w:trHeight w:val="324"/>
                <w:jc w:val="center"/>
              </w:trPr>
              <w:tc>
                <w:tcPr>
                  <w:tcW w:w="8826" w:type="dxa"/>
                  <w:vAlign w:val="center"/>
                </w:tcPr>
                <w:p w14:paraId="203ED7F1" w14:textId="77777777" w:rsidR="00CA5671" w:rsidRPr="00952ACB" w:rsidRDefault="00CA5671" w:rsidP="00B653A5">
                  <w:pPr>
                    <w:pStyle w:val="Default"/>
                    <w:numPr>
                      <w:ilvl w:val="0"/>
                      <w:numId w:val="28"/>
                    </w:numPr>
                    <w:spacing w:after="240" w:line="276" w:lineRule="auto"/>
                    <w:jc w:val="both"/>
                    <w:rPr>
                      <w:sz w:val="22"/>
                      <w:szCs w:val="22"/>
                    </w:rPr>
                  </w:pPr>
                  <w:r>
                    <w:rPr>
                      <w:color w:val="auto"/>
                      <w:sz w:val="22"/>
                      <w:szCs w:val="22"/>
                    </w:rPr>
                    <w:t xml:space="preserve">ότι </w:t>
                  </w:r>
                  <w:r w:rsidRPr="00E26586">
                    <w:rPr>
                      <w:sz w:val="22"/>
                      <w:szCs w:val="22"/>
                    </w:rPr>
                    <w:t>πληρούνται όλες οι προϋποθέσ</w:t>
                  </w:r>
                  <w:r w:rsidRPr="00952ACB">
                    <w:rPr>
                      <w:sz w:val="22"/>
                      <w:szCs w:val="22"/>
                    </w:rPr>
                    <w:t>εις του Κεφαλαίου Ι καθώς και οι ειδικές προϋποθέσεις του άρθρου 54 του Καν. (ΕΕ) 651/2014,</w:t>
                  </w:r>
                </w:p>
                <w:p w14:paraId="25EEEE5A" w14:textId="77777777" w:rsidR="00CA5671" w:rsidRPr="00952ACB" w:rsidRDefault="00CA5671" w:rsidP="00B653A5">
                  <w:pPr>
                    <w:pStyle w:val="Default"/>
                    <w:numPr>
                      <w:ilvl w:val="0"/>
                      <w:numId w:val="28"/>
                    </w:numPr>
                    <w:spacing w:after="240" w:line="276" w:lineRule="auto"/>
                    <w:jc w:val="both"/>
                    <w:rPr>
                      <w:sz w:val="22"/>
                      <w:szCs w:val="22"/>
                    </w:rPr>
                  </w:pPr>
                  <w:r w:rsidRPr="00952ACB">
                    <w:rPr>
                      <w:sz w:val="22"/>
                      <w:szCs w:val="22"/>
                    </w:rPr>
                    <w:t xml:space="preserve">ότι δεν εκκρεμεί εις βάρος της επιχείρησης διαδικασία ανάκτησης παράνομης κρατικής ενίσχυσης, κατόπιν απόφασης της ΕΕ ή του Δικαστηρίου </w:t>
                  </w:r>
                  <w:r w:rsidRPr="00952ACB">
                    <w:rPr>
                      <w:color w:val="auto"/>
                      <w:sz w:val="20"/>
                      <w:szCs w:val="20"/>
                    </w:rPr>
                    <w:t>[άρθρο 1, παρ. 4α]</w:t>
                  </w:r>
                </w:p>
                <w:p w14:paraId="5A3AB634" w14:textId="5305990D" w:rsidR="00CA5671" w:rsidRPr="00952ACB" w:rsidRDefault="00CA5671" w:rsidP="00B653A5">
                  <w:pPr>
                    <w:pStyle w:val="Default"/>
                    <w:numPr>
                      <w:ilvl w:val="0"/>
                      <w:numId w:val="28"/>
                    </w:numPr>
                    <w:spacing w:after="240" w:line="276" w:lineRule="auto"/>
                    <w:jc w:val="both"/>
                    <w:rPr>
                      <w:color w:val="C00000"/>
                      <w:sz w:val="20"/>
                      <w:szCs w:val="20"/>
                    </w:rPr>
                  </w:pPr>
                  <w:r w:rsidRPr="00952ACB">
                    <w:rPr>
                      <w:sz w:val="22"/>
                      <w:szCs w:val="22"/>
                    </w:rPr>
                    <w:t xml:space="preserve">ότι η επιχείρηση δεν συνιστά προβληματική επιχείρηση σύμφωνα με τα οριζόμενα στο άρθρο 2 σημείο 18 του Καν. (ΕΕ) 651/2014 </w:t>
                  </w:r>
                  <w:r w:rsidRPr="00952ACB">
                    <w:rPr>
                      <w:color w:val="auto"/>
                      <w:sz w:val="20"/>
                      <w:szCs w:val="20"/>
                    </w:rPr>
                    <w:t>[άρθρο 1, παρ. 4γ]</w:t>
                  </w:r>
                </w:p>
                <w:p w14:paraId="196CDBFC" w14:textId="0D235E1D" w:rsidR="00CA5671" w:rsidRPr="00952ACB" w:rsidRDefault="00CA5671" w:rsidP="00B653A5">
                  <w:pPr>
                    <w:pStyle w:val="Default"/>
                    <w:numPr>
                      <w:ilvl w:val="0"/>
                      <w:numId w:val="28"/>
                    </w:numPr>
                    <w:spacing w:after="240" w:line="276" w:lineRule="auto"/>
                    <w:jc w:val="both"/>
                    <w:rPr>
                      <w:sz w:val="22"/>
                      <w:szCs w:val="22"/>
                    </w:rPr>
                  </w:pPr>
                  <w:r w:rsidRPr="00952ACB">
                    <w:rPr>
                      <w:sz w:val="22"/>
                      <w:szCs w:val="22"/>
                    </w:rPr>
                    <w:t>ότι διατηρεί ή θα διατηρεί εγκατάσταση ή υποκατάστημα στην Ελλάδα</w:t>
                  </w:r>
                  <w:r w:rsidR="00952ACB" w:rsidRPr="00952ACB">
                    <w:rPr>
                      <w:sz w:val="22"/>
                      <w:szCs w:val="22"/>
                    </w:rPr>
                    <w:t xml:space="preserve"> </w:t>
                  </w:r>
                  <w:r w:rsidRPr="00952ACB">
                    <w:rPr>
                      <w:sz w:val="22"/>
                      <w:szCs w:val="22"/>
                    </w:rPr>
                    <w:t>μέχρι την χρονική στιγμή καταβολής της ενίσχυσης</w:t>
                  </w:r>
                  <w:r w:rsidRPr="00952ACB">
                    <w:rPr>
                      <w:color w:val="auto"/>
                      <w:sz w:val="22"/>
                      <w:szCs w:val="22"/>
                    </w:rPr>
                    <w:t xml:space="preserve"> </w:t>
                  </w:r>
                  <w:r w:rsidRPr="00952ACB">
                    <w:rPr>
                      <w:color w:val="auto"/>
                      <w:sz w:val="20"/>
                      <w:szCs w:val="20"/>
                    </w:rPr>
                    <w:t>[άρθρο 1, παρ. 5α]</w:t>
                  </w:r>
                </w:p>
                <w:p w14:paraId="00400607" w14:textId="667EB09F" w:rsidR="00CA5671" w:rsidRPr="00952ACB" w:rsidRDefault="00CA5671" w:rsidP="00B653A5">
                  <w:pPr>
                    <w:pStyle w:val="Default"/>
                    <w:numPr>
                      <w:ilvl w:val="0"/>
                      <w:numId w:val="28"/>
                    </w:numPr>
                    <w:spacing w:after="240" w:line="276" w:lineRule="auto"/>
                    <w:jc w:val="both"/>
                    <w:rPr>
                      <w:sz w:val="22"/>
                      <w:szCs w:val="22"/>
                    </w:rPr>
                  </w:pPr>
                  <w:r w:rsidRPr="00952ACB">
                    <w:rPr>
                      <w:sz w:val="22"/>
                      <w:szCs w:val="22"/>
                    </w:rPr>
                    <w:t xml:space="preserve">ότι δεν έχει γίνει τεχνητός διαχωρισμός του έργου ενίσχυσης με άλλα έργα ενίσχυσης της επιχείρησης και τυχόν συνδεδεμένων επιχειρήσεων αυτής, όπως αποτυπώνονται στον πίνακα Ι (Πίνακας σώρευσης) </w:t>
                  </w:r>
                  <w:r w:rsidRPr="00952ACB">
                    <w:rPr>
                      <w:color w:val="auto"/>
                      <w:sz w:val="20"/>
                      <w:szCs w:val="20"/>
                    </w:rPr>
                    <w:t>[άρθρο 4, παρ. 2]</w:t>
                  </w:r>
                </w:p>
                <w:p w14:paraId="6905B596" w14:textId="3EA4CBF6" w:rsidR="00CA5671" w:rsidRPr="00952ACB" w:rsidRDefault="00CA5671" w:rsidP="00CA5671">
                  <w:pPr>
                    <w:pStyle w:val="Default"/>
                    <w:numPr>
                      <w:ilvl w:val="0"/>
                      <w:numId w:val="28"/>
                    </w:numPr>
                    <w:spacing w:line="276" w:lineRule="auto"/>
                    <w:jc w:val="both"/>
                    <w:rPr>
                      <w:sz w:val="22"/>
                      <w:szCs w:val="22"/>
                    </w:rPr>
                  </w:pPr>
                  <w:r w:rsidRPr="00952ACB">
                    <w:rPr>
                      <w:sz w:val="22"/>
                      <w:szCs w:val="22"/>
                    </w:rPr>
                    <w:t xml:space="preserve">ότι δεν πραγματοποιήθηκε έναρξη εργασιών που αφορούν στο έργο πριν από την ημερομηνία υποβολής της αίτησης, όπως ορίζεται στην Πρόσκληση </w:t>
                  </w:r>
                  <w:r w:rsidRPr="00952ACB">
                    <w:rPr>
                      <w:color w:val="auto"/>
                      <w:sz w:val="20"/>
                      <w:szCs w:val="20"/>
                    </w:rPr>
                    <w:t>[άρθρο 6, παρ. 1-2]</w:t>
                  </w:r>
                </w:p>
                <w:p w14:paraId="1B14181B" w14:textId="5331668C" w:rsidR="00CA5671" w:rsidRPr="00CA5671" w:rsidRDefault="00CA5671" w:rsidP="00B653A5">
                  <w:pPr>
                    <w:pStyle w:val="Default"/>
                    <w:numPr>
                      <w:ilvl w:val="0"/>
                      <w:numId w:val="28"/>
                    </w:numPr>
                    <w:spacing w:after="240" w:line="276" w:lineRule="auto"/>
                    <w:jc w:val="both"/>
                    <w:rPr>
                      <w:color w:val="auto"/>
                      <w:sz w:val="22"/>
                      <w:szCs w:val="22"/>
                    </w:rPr>
                  </w:pPr>
                  <w:r>
                    <w:rPr>
                      <w:sz w:val="22"/>
                      <w:szCs w:val="22"/>
                    </w:rPr>
                    <w:lastRenderedPageBreak/>
                    <w:t>ότι γ</w:t>
                  </w:r>
                  <w:r w:rsidRPr="00E26586">
                    <w:rPr>
                      <w:sz w:val="22"/>
                      <w:szCs w:val="22"/>
                    </w:rPr>
                    <w:t xml:space="preserve">ια τον υπολογισμό της έντασης </w:t>
                  </w:r>
                  <w:r>
                    <w:rPr>
                      <w:sz w:val="22"/>
                      <w:szCs w:val="22"/>
                    </w:rPr>
                    <w:t>της ενίσχυσης</w:t>
                  </w:r>
                  <w:r w:rsidRPr="00E26586">
                    <w:rPr>
                      <w:sz w:val="22"/>
                      <w:szCs w:val="22"/>
                    </w:rPr>
                    <w:t xml:space="preserve"> και των επιλέξιμων δαπανών, όλα τα στοιχεία που χρησιμοποιούνται υπολογίζονται πριν από την αφαίρεση φόρων ή άλλων </w:t>
                  </w:r>
                  <w:r w:rsidRPr="00CA5671">
                    <w:rPr>
                      <w:color w:val="auto"/>
                      <w:sz w:val="22"/>
                      <w:szCs w:val="22"/>
                    </w:rPr>
                    <w:t xml:space="preserve">επιβαρύνσεων </w:t>
                  </w:r>
                  <w:r w:rsidRPr="00CA5671">
                    <w:rPr>
                      <w:color w:val="auto"/>
                      <w:sz w:val="22"/>
                      <w:szCs w:val="22"/>
                    </w:rPr>
                    <w:tab/>
                  </w:r>
                  <w:r w:rsidRPr="00CA5671">
                    <w:rPr>
                      <w:b/>
                      <w:color w:val="auto"/>
                      <w:sz w:val="20"/>
                      <w:szCs w:val="20"/>
                    </w:rPr>
                    <w:t>[άρθρο 7, παρ. 1]</w:t>
                  </w:r>
                </w:p>
                <w:p w14:paraId="6CED8AC3" w14:textId="77777777" w:rsidR="00CA5671" w:rsidRPr="00A73C21" w:rsidRDefault="00CA5671" w:rsidP="00B653A5">
                  <w:pPr>
                    <w:pStyle w:val="Default"/>
                    <w:numPr>
                      <w:ilvl w:val="0"/>
                      <w:numId w:val="28"/>
                    </w:numPr>
                    <w:spacing w:line="276" w:lineRule="auto"/>
                    <w:jc w:val="both"/>
                    <w:rPr>
                      <w:sz w:val="22"/>
                      <w:szCs w:val="22"/>
                    </w:rPr>
                  </w:pPr>
                  <w:r w:rsidRPr="00A73C21">
                    <w:rPr>
                      <w:sz w:val="22"/>
                      <w:szCs w:val="22"/>
                    </w:rPr>
                    <w:t>[</w:t>
                  </w:r>
                  <w:r w:rsidRPr="00A73C21">
                    <w:rPr>
                      <w:i/>
                      <w:sz w:val="22"/>
                      <w:szCs w:val="22"/>
                    </w:rPr>
                    <w:t>Επιλογή εκ των δύο επιλογών κατά περίπτωση:</w:t>
                  </w:r>
                  <w:r w:rsidRPr="00A73C21">
                    <w:rPr>
                      <w:sz w:val="22"/>
                      <w:szCs w:val="22"/>
                    </w:rPr>
                    <w:t>]</w:t>
                  </w:r>
                </w:p>
                <w:p w14:paraId="6FF15B90" w14:textId="77777777" w:rsidR="00CA5671" w:rsidRDefault="00CA5671" w:rsidP="00B653A5">
                  <w:pPr>
                    <w:pStyle w:val="Default"/>
                    <w:spacing w:line="276" w:lineRule="auto"/>
                    <w:ind w:left="720"/>
                    <w:jc w:val="both"/>
                    <w:rPr>
                      <w:sz w:val="22"/>
                      <w:szCs w:val="22"/>
                    </w:rPr>
                  </w:pPr>
                  <w:r w:rsidRPr="00F35251">
                    <w:rPr>
                      <w:sz w:val="22"/>
                      <w:szCs w:val="22"/>
                    </w:rPr>
                    <w:t xml:space="preserve">ότι </w:t>
                  </w:r>
                  <w:r>
                    <w:rPr>
                      <w:sz w:val="22"/>
                      <w:szCs w:val="22"/>
                    </w:rPr>
                    <w:t>η αιτούσα επιχείρηση και τυχόν συνδεδεμένες με την αιτούσα επιχειρήσεις δεν έχουν λάβει καμία ενίσχυση· ή</w:t>
                  </w:r>
                </w:p>
                <w:p w14:paraId="1952A5EA" w14:textId="238CEC5C" w:rsidR="00CA5671" w:rsidRPr="00CA5671" w:rsidRDefault="00CA5671" w:rsidP="00B653A5">
                  <w:pPr>
                    <w:pStyle w:val="Default"/>
                    <w:spacing w:after="240" w:line="276" w:lineRule="auto"/>
                    <w:ind w:left="720"/>
                    <w:jc w:val="both"/>
                    <w:rPr>
                      <w:b/>
                      <w:color w:val="auto"/>
                      <w:sz w:val="20"/>
                      <w:szCs w:val="20"/>
                    </w:rPr>
                  </w:pPr>
                  <w:r>
                    <w:rPr>
                      <w:sz w:val="22"/>
                      <w:szCs w:val="22"/>
                    </w:rPr>
                    <w:t xml:space="preserve">ότι </w:t>
                  </w:r>
                  <w:r w:rsidRPr="00A73C21">
                    <w:rPr>
                      <w:sz w:val="22"/>
                      <w:szCs w:val="22"/>
                    </w:rPr>
                    <w:t xml:space="preserve">έχει ληφθεί υπόψη το συνολικό ποσό των κρατικών ενισχύσεων που χορηγούνται στην </w:t>
                  </w:r>
                  <w:r>
                    <w:rPr>
                      <w:sz w:val="22"/>
                      <w:szCs w:val="22"/>
                    </w:rPr>
                    <w:t xml:space="preserve">αιτούσα </w:t>
                  </w:r>
                  <w:r w:rsidRPr="00A73C21">
                    <w:rPr>
                      <w:sz w:val="22"/>
                      <w:szCs w:val="22"/>
                    </w:rPr>
                    <w:t xml:space="preserve">επιχείρηση </w:t>
                  </w:r>
                  <w:r>
                    <w:rPr>
                      <w:sz w:val="22"/>
                      <w:szCs w:val="22"/>
                    </w:rPr>
                    <w:t>και τυχόν συνδεδεμένες με την αιτούσα επιχειρήσεις</w:t>
                  </w:r>
                  <w:r w:rsidRPr="00A73C21">
                    <w:rPr>
                      <w:sz w:val="22"/>
                      <w:szCs w:val="22"/>
                    </w:rPr>
                    <w:t xml:space="preserve"> όπως αποτυπώνονται στο </w:t>
                  </w:r>
                  <w:r w:rsidR="00952ACB" w:rsidRPr="00952ACB">
                    <w:rPr>
                      <w:sz w:val="22"/>
                      <w:szCs w:val="22"/>
                    </w:rPr>
                    <w:t xml:space="preserve">πίνακα Ι (Πίνακας σώρευσης) </w:t>
                  </w:r>
                  <w:r w:rsidRPr="00CA5671">
                    <w:rPr>
                      <w:b/>
                      <w:color w:val="auto"/>
                      <w:sz w:val="20"/>
                      <w:szCs w:val="20"/>
                    </w:rPr>
                    <w:t>[άρθρο 8]</w:t>
                  </w:r>
                </w:p>
                <w:p w14:paraId="12B3CC91" w14:textId="77777777" w:rsidR="00CA5671" w:rsidRPr="00A73C21" w:rsidRDefault="00CA5671" w:rsidP="00B653A5">
                  <w:pPr>
                    <w:pStyle w:val="Default"/>
                    <w:spacing w:after="240" w:line="276" w:lineRule="auto"/>
                    <w:ind w:left="720"/>
                    <w:jc w:val="both"/>
                    <w:rPr>
                      <w:b/>
                      <w:color w:val="C00000"/>
                      <w:sz w:val="20"/>
                      <w:szCs w:val="20"/>
                    </w:rPr>
                  </w:pPr>
                  <w:r>
                    <w:rPr>
                      <w:sz w:val="22"/>
                      <w:szCs w:val="22"/>
                    </w:rPr>
                    <w:t xml:space="preserve">και ότι </w:t>
                  </w:r>
                  <w:r w:rsidRPr="00A73C21">
                    <w:rPr>
                      <w:sz w:val="22"/>
                      <w:szCs w:val="22"/>
                    </w:rPr>
                    <w:t>δεν γίνεται υπέρβαση των ορίων του άρθρου 4 του Καν. (ΕΕ</w:t>
                  </w:r>
                  <w:r>
                    <w:rPr>
                      <w:sz w:val="22"/>
                      <w:szCs w:val="22"/>
                    </w:rPr>
                    <w:t>) 651/2014. Σ</w:t>
                  </w:r>
                  <w:r w:rsidRPr="00A73C21">
                    <w:rPr>
                      <w:sz w:val="22"/>
                      <w:szCs w:val="22"/>
                    </w:rPr>
                    <w:t>ε περίπτωση που μία επιχείρηση ενισχύεται για περισσότερους από έναν τομείς για τους οποίους ισχύουν διαφορετικά ανώτατα όρια ενίσχυσης, ότι διασφαλίζει με κατάλληλα μέσα, όπως ο λογιστικός διαχωρισμός των δραστηριοτήτων ή η διάκριση του κόστους, ότι για καθεμία από τις δραστηριότητες αυτές τηρείται το σχετικό ανώτατο όριο.</w:t>
                  </w:r>
                </w:p>
                <w:p w14:paraId="16BB7FE4" w14:textId="52DF7842" w:rsidR="00CA5671" w:rsidRPr="00CA5671" w:rsidRDefault="00CA5671" w:rsidP="00B653A5">
                  <w:pPr>
                    <w:pStyle w:val="Default"/>
                    <w:numPr>
                      <w:ilvl w:val="0"/>
                      <w:numId w:val="28"/>
                    </w:numPr>
                    <w:spacing w:after="240" w:line="276" w:lineRule="auto"/>
                    <w:jc w:val="both"/>
                    <w:rPr>
                      <w:color w:val="auto"/>
                      <w:sz w:val="22"/>
                      <w:szCs w:val="22"/>
                    </w:rPr>
                  </w:pPr>
                  <w:r>
                    <w:rPr>
                      <w:sz w:val="22"/>
                      <w:szCs w:val="22"/>
                    </w:rPr>
                    <w:t>ότι, σ</w:t>
                  </w:r>
                  <w:r w:rsidRPr="00E26586">
                    <w:rPr>
                      <w:sz w:val="22"/>
                      <w:szCs w:val="22"/>
                    </w:rPr>
                    <w:t>ε περίπτωση έγκρισης της χρηματοδότησης</w:t>
                  </w:r>
                  <w:r>
                    <w:rPr>
                      <w:sz w:val="22"/>
                      <w:szCs w:val="22"/>
                    </w:rPr>
                    <w:t>,</w:t>
                  </w:r>
                  <w:r w:rsidRPr="00E26586">
                    <w:rPr>
                      <w:sz w:val="22"/>
                      <w:szCs w:val="22"/>
                    </w:rPr>
                    <w:t xml:space="preserve"> συμφωνεί στη δημοσίευση της επωνυμίας της επιχείρησης, του τίτλου της πράξης και του ποσού της δημόσιας χρηματοδότησης στον κατάλογο των δικαιούχων που δημοσιεύεται ηλεκτρονικά ή με άλλο τρόπο</w:t>
                  </w:r>
                  <w:r>
                    <w:rPr>
                      <w:sz w:val="22"/>
                      <w:szCs w:val="22"/>
                    </w:rPr>
                    <w:t xml:space="preserve"> </w:t>
                  </w:r>
                  <w:r w:rsidRPr="00CA5671">
                    <w:rPr>
                      <w:b/>
                      <w:color w:val="auto"/>
                      <w:sz w:val="20"/>
                      <w:szCs w:val="20"/>
                    </w:rPr>
                    <w:t>[άρθρα 9 και 12]</w:t>
                  </w:r>
                </w:p>
                <w:p w14:paraId="3225FD8F" w14:textId="193F3A5F" w:rsidR="00CA5671" w:rsidRDefault="00CA5671" w:rsidP="00B653A5">
                  <w:pPr>
                    <w:pStyle w:val="Default"/>
                    <w:numPr>
                      <w:ilvl w:val="0"/>
                      <w:numId w:val="28"/>
                    </w:numPr>
                    <w:spacing w:after="240" w:line="276" w:lineRule="auto"/>
                    <w:jc w:val="both"/>
                    <w:rPr>
                      <w:sz w:val="22"/>
                      <w:szCs w:val="22"/>
                    </w:rPr>
                  </w:pPr>
                  <w:r w:rsidRPr="003C5921">
                    <w:rPr>
                      <w:i/>
                      <w:sz w:val="22"/>
                      <w:szCs w:val="22"/>
                    </w:rPr>
                    <w:t>ότι η ιδιότητα της Επιχείρησης έχει υπολογισθεί σύμφωνα με τη Σύσταση 2003/361/ΕΚ της Επιτροπής της 6ης Μαΐου 2003</w:t>
                  </w:r>
                  <w:r>
                    <w:rPr>
                      <w:i/>
                      <w:sz w:val="22"/>
                      <w:szCs w:val="22"/>
                    </w:rPr>
                    <w:t>, όπως</w:t>
                  </w:r>
                  <w:r w:rsidRPr="003C5921">
                    <w:rPr>
                      <w:i/>
                      <w:sz w:val="22"/>
                      <w:szCs w:val="22"/>
                    </w:rPr>
                    <w:t xml:space="preserve"> </w:t>
                  </w:r>
                  <w:r w:rsidRPr="00952ACB">
                    <w:rPr>
                      <w:i/>
                      <w:sz w:val="22"/>
                      <w:szCs w:val="22"/>
                    </w:rPr>
                    <w:t xml:space="preserve">αποτυπώνεται </w:t>
                  </w:r>
                  <w:r w:rsidR="00952ACB" w:rsidRPr="00952ACB">
                    <w:rPr>
                      <w:i/>
                      <w:sz w:val="22"/>
                      <w:szCs w:val="22"/>
                    </w:rPr>
                    <w:t>πίνακα Ι (Πίνακας σώρευσης)</w:t>
                  </w:r>
                  <w:r w:rsidR="00952ACB">
                    <w:rPr>
                      <w:i/>
                      <w:sz w:val="22"/>
                      <w:szCs w:val="22"/>
                    </w:rPr>
                    <w:t>.</w:t>
                  </w:r>
                </w:p>
                <w:p w14:paraId="004AC0FA" w14:textId="349878DF" w:rsidR="00CA5671" w:rsidRPr="004A28FB" w:rsidRDefault="00CA5671" w:rsidP="00CA5671">
                  <w:pPr>
                    <w:pStyle w:val="Default"/>
                    <w:numPr>
                      <w:ilvl w:val="0"/>
                      <w:numId w:val="28"/>
                    </w:numPr>
                    <w:spacing w:after="240" w:line="276" w:lineRule="auto"/>
                    <w:jc w:val="both"/>
                    <w:rPr>
                      <w:rFonts w:eastAsia="Times New Roman"/>
                    </w:rPr>
                  </w:pPr>
                  <w:r w:rsidRPr="002B5DD5">
                    <w:rPr>
                      <w:i/>
                      <w:sz w:val="22"/>
                      <w:szCs w:val="22"/>
                      <w:shd w:val="clear" w:color="auto" w:fill="FFFFFF"/>
                    </w:rPr>
                    <w:t>[σε περίπτωση που δραστηριοποιείται τόσο σε τομείς που εξαιρούνται σύμφωνα με την παρούσα όσο και σε τομείς που εμπίπτουν στο πεδίο εφαρμογής της, ότι τηρούν διακριτούς λογαριασμούς και είναι διακριτός ο διαχωρισμός μεταξύ των δραστηριοτήτων και των δαπανών εκάστης κατηγορίας, ώστε να διασφαλίζεται ότι οι δραστηριότητες που ασκούνται στους εξαιρούμενους τομείς δεν επωφελούνται από τις ενισχύσεις που χορηγούνται στους τομείς που εμπίπτουν στο πεδίο εφαρμογής της παρούσης]</w:t>
                  </w:r>
                  <w:r>
                    <w:rPr>
                      <w:sz w:val="22"/>
                      <w:szCs w:val="22"/>
                      <w:shd w:val="clear" w:color="auto" w:fill="FFFFFF"/>
                    </w:rPr>
                    <w:tab/>
                  </w:r>
                  <w:r>
                    <w:rPr>
                      <w:sz w:val="22"/>
                      <w:szCs w:val="22"/>
                      <w:shd w:val="clear" w:color="auto" w:fill="FFFFFF"/>
                    </w:rPr>
                    <w:tab/>
                  </w:r>
                  <w:r>
                    <w:rPr>
                      <w:sz w:val="22"/>
                      <w:szCs w:val="22"/>
                      <w:shd w:val="clear" w:color="auto" w:fill="FFFFFF"/>
                    </w:rPr>
                    <w:tab/>
                  </w:r>
                  <w:r w:rsidRPr="00CA5671">
                    <w:rPr>
                      <w:b/>
                      <w:color w:val="auto"/>
                      <w:sz w:val="20"/>
                      <w:szCs w:val="20"/>
                    </w:rPr>
                    <w:t>[άρθρα 3, παρ.1]</w:t>
                  </w:r>
                </w:p>
              </w:tc>
            </w:tr>
          </w:tbl>
          <w:p w14:paraId="4473D18E" w14:textId="77777777" w:rsidR="004A28FB" w:rsidRDefault="004A28FB" w:rsidP="00CB7C83">
            <w:pPr>
              <w:spacing w:line="259" w:lineRule="auto"/>
              <w:ind w:left="514" w:right="367" w:hanging="496"/>
              <w:jc w:val="both"/>
              <w:rPr>
                <w:rFonts w:ascii="Times New Roman" w:eastAsia="Times New Roman" w:hAnsi="Times New Roman" w:cs="Times New Roman"/>
                <w:color w:val="000000"/>
                <w:sz w:val="20"/>
                <w:lang w:val="el-GR" w:eastAsia="el-GR"/>
              </w:rPr>
            </w:pPr>
          </w:p>
          <w:p w14:paraId="09A70976" w14:textId="5640583B" w:rsidR="004A28FB" w:rsidRPr="00E1672F" w:rsidRDefault="004A28FB" w:rsidP="00CB7C83">
            <w:pPr>
              <w:spacing w:line="259" w:lineRule="auto"/>
              <w:ind w:left="514" w:right="367" w:hanging="496"/>
              <w:jc w:val="both"/>
              <w:rPr>
                <w:rFonts w:ascii="Times New Roman" w:eastAsia="Times New Roman" w:hAnsi="Times New Roman" w:cs="Times New Roman"/>
                <w:color w:val="000000"/>
                <w:sz w:val="20"/>
                <w:lang w:val="el-GR" w:eastAsia="el-GR"/>
              </w:rPr>
            </w:pPr>
          </w:p>
        </w:tc>
      </w:tr>
    </w:tbl>
    <w:p w14:paraId="72D44116" w14:textId="77777777" w:rsidR="004A28FB" w:rsidRPr="00E1672F" w:rsidRDefault="004A28FB" w:rsidP="004A28FB">
      <w:pPr>
        <w:spacing w:line="259" w:lineRule="auto"/>
        <w:ind w:left="-2173" w:right="10684"/>
        <w:rPr>
          <w:rFonts w:eastAsia="Times New Roman"/>
          <w:color w:val="000000"/>
          <w:szCs w:val="22"/>
          <w:lang w:val="el-GR" w:eastAsia="el-GR"/>
        </w:rPr>
      </w:pPr>
    </w:p>
    <w:p w14:paraId="53D1CF91" w14:textId="77777777" w:rsidR="004A28FB" w:rsidRPr="00E1672F" w:rsidRDefault="004A28FB" w:rsidP="0089570F">
      <w:pPr>
        <w:tabs>
          <w:tab w:val="center" w:pos="6558"/>
          <w:tab w:val="center" w:pos="8011"/>
        </w:tabs>
        <w:spacing w:line="264" w:lineRule="auto"/>
        <w:rPr>
          <w:rFonts w:eastAsia="Times New Roman"/>
          <w:color w:val="000000"/>
          <w:szCs w:val="22"/>
          <w:lang w:val="el-GR" w:eastAsia="el-GR"/>
        </w:rPr>
      </w:pPr>
      <w:r w:rsidRPr="00E1672F">
        <w:rPr>
          <w:rFonts w:eastAsia="Times New Roman"/>
          <w:color w:val="000000"/>
          <w:szCs w:val="22"/>
          <w:lang w:val="el-GR" w:eastAsia="el-GR"/>
        </w:rPr>
        <w:tab/>
        <w:t>Ημερομηνία:</w:t>
      </w:r>
      <w:r w:rsidRPr="00E1672F">
        <w:rPr>
          <w:rFonts w:eastAsia="Times New Roman"/>
          <w:color w:val="000000"/>
          <w:szCs w:val="22"/>
          <w:lang w:val="el-GR" w:eastAsia="el-GR"/>
        </w:rPr>
        <w:tab/>
      </w:r>
    </w:p>
    <w:p w14:paraId="3314E124" w14:textId="77777777" w:rsidR="004A28FB" w:rsidRPr="00E1672F" w:rsidRDefault="004A28FB" w:rsidP="004A28FB">
      <w:pPr>
        <w:spacing w:line="265" w:lineRule="auto"/>
        <w:ind w:left="10" w:right="827" w:hanging="10"/>
        <w:jc w:val="right"/>
        <w:rPr>
          <w:rFonts w:eastAsia="Times New Roman"/>
          <w:color w:val="000000"/>
          <w:szCs w:val="22"/>
          <w:lang w:val="el-GR" w:eastAsia="el-GR"/>
        </w:rPr>
      </w:pPr>
      <w:r w:rsidRPr="00E1672F">
        <w:rPr>
          <w:rFonts w:eastAsia="Times New Roman"/>
          <w:color w:val="000000"/>
          <w:szCs w:val="22"/>
          <w:lang w:val="el-GR" w:eastAsia="el-GR"/>
        </w:rPr>
        <w:t>O Εκπρόσωπος</w:t>
      </w:r>
    </w:p>
    <w:p w14:paraId="430DF865" w14:textId="77777777" w:rsidR="004A28FB" w:rsidRPr="00E1672F" w:rsidRDefault="004A28FB" w:rsidP="004A28FB">
      <w:pPr>
        <w:spacing w:line="265" w:lineRule="auto"/>
        <w:ind w:left="10" w:right="827" w:hanging="10"/>
        <w:jc w:val="right"/>
        <w:rPr>
          <w:rFonts w:eastAsia="Times New Roman"/>
          <w:color w:val="000000"/>
          <w:szCs w:val="22"/>
          <w:lang w:val="el-GR" w:eastAsia="el-GR"/>
        </w:rPr>
      </w:pPr>
    </w:p>
    <w:p w14:paraId="1DF105AA" w14:textId="0EC92D3C" w:rsidR="004A28FB" w:rsidRPr="00E1672F" w:rsidRDefault="004A28FB" w:rsidP="00D83148">
      <w:pPr>
        <w:spacing w:after="304" w:line="216" w:lineRule="auto"/>
        <w:ind w:left="6058" w:hanging="101"/>
        <w:rPr>
          <w:rFonts w:eastAsia="Times New Roman"/>
          <w:color w:val="000000"/>
          <w:szCs w:val="22"/>
          <w:lang w:val="el-GR" w:eastAsia="el-GR"/>
        </w:rPr>
      </w:pPr>
      <w:r w:rsidRPr="00E1672F">
        <w:rPr>
          <w:rFonts w:eastAsia="Times New Roman"/>
          <w:color w:val="000000"/>
          <w:szCs w:val="22"/>
          <w:lang w:val="el-GR" w:eastAsia="el-GR"/>
        </w:rPr>
        <w:t xml:space="preserve">(σφραγίδα επιχείρησης, στοιχεία </w:t>
      </w:r>
      <w:r>
        <w:rPr>
          <w:rFonts w:eastAsia="Times New Roman"/>
          <w:color w:val="000000"/>
          <w:szCs w:val="22"/>
          <w:lang w:val="el-GR" w:eastAsia="el-GR"/>
        </w:rPr>
        <w:t>εκπροσώπου, υπογραφή)</w:t>
      </w:r>
    </w:p>
    <w:p w14:paraId="58C6297F" w14:textId="77777777" w:rsidR="00D83148" w:rsidRPr="00D83148" w:rsidRDefault="004A28FB" w:rsidP="00D83148">
      <w:pPr>
        <w:pStyle w:val="ad"/>
        <w:numPr>
          <w:ilvl w:val="0"/>
          <w:numId w:val="24"/>
        </w:numPr>
        <w:spacing w:after="112" w:line="216" w:lineRule="auto"/>
        <w:jc w:val="both"/>
        <w:rPr>
          <w:rFonts w:eastAsia="Times New Roman"/>
          <w:color w:val="000000"/>
          <w:sz w:val="18"/>
          <w:szCs w:val="18"/>
          <w:lang w:eastAsia="el-GR"/>
        </w:rPr>
      </w:pPr>
      <w:r w:rsidRPr="00D83148">
        <w:rPr>
          <w:noProof/>
          <w:sz w:val="18"/>
          <w:szCs w:val="18"/>
          <w:lang w:eastAsia="el-GR" w:bidi="ar-SA"/>
        </w:rPr>
        <w:drawing>
          <wp:anchor distT="0" distB="0" distL="114300" distR="114300" simplePos="0" relativeHeight="251663360" behindDoc="0" locked="0" layoutInCell="1" allowOverlap="0" wp14:anchorId="42357582" wp14:editId="17E9E2D8">
            <wp:simplePos x="0" y="0"/>
            <wp:positionH relativeFrom="page">
              <wp:posOffset>5336150</wp:posOffset>
            </wp:positionH>
            <wp:positionV relativeFrom="page">
              <wp:posOffset>191869</wp:posOffset>
            </wp:positionV>
            <wp:extent cx="4569" cy="4568"/>
            <wp:effectExtent l="0" t="0" r="0" b="0"/>
            <wp:wrapTopAndBottom/>
            <wp:docPr id="6" name="Picture 10946"/>
            <wp:cNvGraphicFramePr/>
            <a:graphic xmlns:a="http://schemas.openxmlformats.org/drawingml/2006/main">
              <a:graphicData uri="http://schemas.openxmlformats.org/drawingml/2006/picture">
                <pic:pic xmlns:pic="http://schemas.openxmlformats.org/drawingml/2006/picture">
                  <pic:nvPicPr>
                    <pic:cNvPr id="10946" name="Picture 10946"/>
                    <pic:cNvPicPr/>
                  </pic:nvPicPr>
                  <pic:blipFill>
                    <a:blip r:embed="rId9"/>
                    <a:stretch>
                      <a:fillRect/>
                    </a:stretch>
                  </pic:blipFill>
                  <pic:spPr>
                    <a:xfrm>
                      <a:off x="0" y="0"/>
                      <a:ext cx="4569" cy="4568"/>
                    </a:xfrm>
                    <a:prstGeom prst="rect">
                      <a:avLst/>
                    </a:prstGeom>
                  </pic:spPr>
                </pic:pic>
              </a:graphicData>
            </a:graphic>
          </wp:anchor>
        </w:drawing>
      </w:r>
      <w:r w:rsidRPr="00D83148">
        <w:rPr>
          <w:rFonts w:eastAsia="Times New Roman"/>
          <w:color w:val="000000"/>
          <w:sz w:val="18"/>
          <w:szCs w:val="18"/>
          <w:lang w:eastAsia="el-GR"/>
        </w:rPr>
        <w:t>Αναγράφεται από τον ενδιαφερόμενο πολίτη ή Αρχή ή η Υπηρεσία του δημόσιου τομέα, που απευθύνεται η αίτηση.</w:t>
      </w:r>
    </w:p>
    <w:p w14:paraId="2D0FE2A9" w14:textId="77777777" w:rsidR="00D83148" w:rsidRPr="00D83148" w:rsidRDefault="004A28FB" w:rsidP="00D83148">
      <w:pPr>
        <w:pStyle w:val="ad"/>
        <w:numPr>
          <w:ilvl w:val="0"/>
          <w:numId w:val="24"/>
        </w:numPr>
        <w:spacing w:after="112" w:line="216" w:lineRule="auto"/>
        <w:jc w:val="both"/>
        <w:rPr>
          <w:rFonts w:eastAsia="Times New Roman"/>
          <w:color w:val="000000"/>
          <w:sz w:val="18"/>
          <w:szCs w:val="18"/>
          <w:lang w:eastAsia="el-GR"/>
        </w:rPr>
      </w:pPr>
      <w:r w:rsidRPr="00D83148">
        <w:rPr>
          <w:rFonts w:eastAsia="Times New Roman"/>
          <w:color w:val="000000"/>
          <w:sz w:val="18"/>
          <w:szCs w:val="18"/>
          <w:lang w:eastAsia="el-GR"/>
        </w:rPr>
        <w:t>Αναγράφεται ολογράφως.</w:t>
      </w:r>
    </w:p>
    <w:p w14:paraId="3977CAEE" w14:textId="77777777" w:rsidR="00D83148" w:rsidRPr="00D83148" w:rsidRDefault="004A28FB" w:rsidP="00D83148">
      <w:pPr>
        <w:pStyle w:val="ad"/>
        <w:numPr>
          <w:ilvl w:val="0"/>
          <w:numId w:val="24"/>
        </w:numPr>
        <w:spacing w:after="112" w:line="216" w:lineRule="auto"/>
        <w:jc w:val="both"/>
        <w:rPr>
          <w:rFonts w:eastAsia="Times New Roman"/>
          <w:color w:val="000000"/>
          <w:sz w:val="18"/>
          <w:szCs w:val="18"/>
          <w:lang w:eastAsia="el-GR"/>
        </w:rPr>
      </w:pPr>
      <w:r w:rsidRPr="00D83148">
        <w:rPr>
          <w:rFonts w:eastAsia="Times New Roman"/>
          <w:color w:val="000000"/>
          <w:sz w:val="18"/>
          <w:szCs w:val="18"/>
          <w:lang w:eastAsia="el-GR"/>
        </w:rPr>
        <w:t xml:space="preserve">«Όποιος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ΤΟΙ-' ή σε άλλον περιουσιακό όφελος βλάπτοντας </w:t>
      </w:r>
      <w:r w:rsidRPr="00D83148">
        <w:rPr>
          <w:rFonts w:eastAsia="Times New Roman"/>
          <w:color w:val="000000"/>
          <w:sz w:val="18"/>
          <w:szCs w:val="18"/>
          <w:lang w:eastAsia="el-GR"/>
        </w:rPr>
        <w:lastRenderedPageBreak/>
        <w:t>τρίτον ή σκόπευε να βλάψει άλλον, τιμωρείται με κάθειρξη μέχρι 10 ετών.</w:t>
      </w:r>
    </w:p>
    <w:p w14:paraId="7B729D4B" w14:textId="38AFA268" w:rsidR="00E23A94" w:rsidRDefault="004A28FB" w:rsidP="00D83148">
      <w:pPr>
        <w:pStyle w:val="ad"/>
        <w:numPr>
          <w:ilvl w:val="0"/>
          <w:numId w:val="24"/>
        </w:numPr>
        <w:spacing w:after="112" w:line="216" w:lineRule="auto"/>
        <w:jc w:val="both"/>
        <w:rPr>
          <w:rFonts w:eastAsia="Times New Roman"/>
          <w:color w:val="000000"/>
          <w:sz w:val="18"/>
          <w:szCs w:val="18"/>
          <w:lang w:eastAsia="el-GR"/>
        </w:rPr>
      </w:pPr>
      <w:r w:rsidRPr="00D83148">
        <w:rPr>
          <w:rFonts w:eastAsia="Times New Roman"/>
          <w:color w:val="000000"/>
          <w:sz w:val="18"/>
          <w:szCs w:val="18"/>
          <w:lang w:eastAsia="el-GR"/>
        </w:rPr>
        <w:t>Σε περίπτωση ανεπάρκειας χώρου η δήλωση συνεχίζεται στην πίσω όψη της και υπογράφεται από τον δηλούντα ή την δηλούσα.</w:t>
      </w:r>
    </w:p>
    <w:p w14:paraId="589E049F" w14:textId="74E33C91" w:rsidR="00D421A7" w:rsidRDefault="00E23A94" w:rsidP="007809D7">
      <w:pPr>
        <w:rPr>
          <w:rFonts w:ascii="Calibri" w:hAnsi="Calibri" w:cs="Calibri"/>
          <w:sz w:val="22"/>
          <w:szCs w:val="22"/>
          <w:lang w:val="el-GR"/>
        </w:rPr>
      </w:pPr>
      <w:r w:rsidRPr="005324D0">
        <w:rPr>
          <w:rFonts w:eastAsia="Times New Roman"/>
          <w:color w:val="000000"/>
          <w:sz w:val="18"/>
          <w:szCs w:val="18"/>
          <w:lang w:val="el-GR" w:eastAsia="el-GR"/>
        </w:rPr>
        <w:br w:type="page"/>
      </w:r>
      <w:bookmarkStart w:id="1" w:name="_GoBack"/>
      <w:bookmarkEnd w:id="0"/>
      <w:bookmarkEnd w:id="1"/>
    </w:p>
    <w:p w14:paraId="62D4E965" w14:textId="066A8A12" w:rsidR="00D421A7" w:rsidRPr="00DA3736" w:rsidRDefault="00D421A7">
      <w:pPr>
        <w:jc w:val="both"/>
        <w:rPr>
          <w:rFonts w:ascii="Calibri" w:hAnsi="Calibri" w:cs="Calibri"/>
          <w:sz w:val="22"/>
          <w:szCs w:val="22"/>
          <w:lang w:val="el-GR"/>
        </w:rPr>
      </w:pPr>
    </w:p>
    <w:sectPr w:rsidR="00D421A7" w:rsidRPr="00DA3736" w:rsidSect="00402113">
      <w:headerReference w:type="default" r:id="rId10"/>
      <w:footerReference w:type="defaul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F81A7" w14:textId="77777777" w:rsidR="00B94F35" w:rsidRDefault="00B94F35">
      <w:r>
        <w:separator/>
      </w:r>
    </w:p>
  </w:endnote>
  <w:endnote w:type="continuationSeparator" w:id="0">
    <w:p w14:paraId="2986A823" w14:textId="77777777" w:rsidR="00B94F35" w:rsidRDefault="00B9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526D" w14:textId="77777777" w:rsidR="002509A2" w:rsidRDefault="002509A2">
    <w:pPr>
      <w:pStyle w:val="a8"/>
      <w:jc w:val="right"/>
      <w:rPr>
        <w:lang w:val="el-GR"/>
      </w:rPr>
    </w:pPr>
    <w:r>
      <w:rPr>
        <w:noProof/>
        <w:lang w:val="el-GR" w:eastAsia="el-GR"/>
      </w:rPr>
      <w:drawing>
        <wp:inline distT="0" distB="0" distL="0" distR="0" wp14:anchorId="4E8D293C" wp14:editId="1873C2EF">
          <wp:extent cx="3000375" cy="476250"/>
          <wp:effectExtent l="0" t="0" r="0" b="0"/>
          <wp:docPr id="8" name="Picture 1" descr="dimosiot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osioti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476250"/>
                  </a:xfrm>
                  <a:prstGeom prst="rect">
                    <a:avLst/>
                  </a:prstGeom>
                  <a:noFill/>
                  <a:ln>
                    <a:noFill/>
                  </a:ln>
                </pic:spPr>
              </pic:pic>
            </a:graphicData>
          </a:graphic>
        </wp:inline>
      </w:drawing>
    </w:r>
    <w:r>
      <w:rPr>
        <w:lang w:val="el-GR"/>
      </w:rPr>
      <w:t xml:space="preserve"> </w:t>
    </w:r>
  </w:p>
  <w:p w14:paraId="25CCE5A8" w14:textId="351EABA3" w:rsidR="002509A2" w:rsidRDefault="002509A2">
    <w:pPr>
      <w:pStyle w:val="a8"/>
      <w:jc w:val="right"/>
      <w:rPr>
        <w:lang w:val="el-GR"/>
      </w:rPr>
    </w:pPr>
    <w:r>
      <w:rPr>
        <w:rFonts w:ascii="Calibri" w:hAnsi="Calibri"/>
        <w:lang w:val="el-GR"/>
      </w:rPr>
      <w:t xml:space="preserve">σελ. </w:t>
    </w:r>
    <w:r>
      <w:rPr>
        <w:rFonts w:ascii="Calibri" w:hAnsi="Calibri"/>
        <w:lang w:val="el-GR"/>
      </w:rPr>
      <w:fldChar w:fldCharType="begin"/>
    </w:r>
    <w:r>
      <w:rPr>
        <w:rFonts w:ascii="Calibri" w:hAnsi="Calibri"/>
        <w:lang w:val="el-GR"/>
      </w:rPr>
      <w:instrText xml:space="preserve"> PAGE   \* MERGEFORMAT </w:instrText>
    </w:r>
    <w:r>
      <w:rPr>
        <w:rFonts w:ascii="Calibri" w:hAnsi="Calibri"/>
        <w:lang w:val="el-GR"/>
      </w:rPr>
      <w:fldChar w:fldCharType="separate"/>
    </w:r>
    <w:r>
      <w:rPr>
        <w:rFonts w:ascii="Calibri" w:hAnsi="Calibri"/>
        <w:noProof/>
        <w:lang w:val="el-GR" w:eastAsia="el-GR"/>
      </w:rPr>
      <w:t>23</w:t>
    </w:r>
    <w:r>
      <w:rPr>
        <w:rFonts w:ascii="Calibri" w:hAnsi="Calibri"/>
        <w:lang w:val="el-GR"/>
      </w:rPr>
      <w:fldChar w:fldCharType="end"/>
    </w:r>
  </w:p>
  <w:p w14:paraId="40933180" w14:textId="77777777" w:rsidR="002509A2" w:rsidRDefault="002509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63DAE" w14:textId="77777777" w:rsidR="00B94F35" w:rsidRDefault="00B94F35">
      <w:r>
        <w:separator/>
      </w:r>
    </w:p>
  </w:footnote>
  <w:footnote w:type="continuationSeparator" w:id="0">
    <w:p w14:paraId="53BCE286" w14:textId="77777777" w:rsidR="00B94F35" w:rsidRDefault="00B94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B204D" w14:textId="5822F735" w:rsidR="002509A2" w:rsidRDefault="002509A2">
    <w:pPr>
      <w:pStyle w:val="a4"/>
      <w:spacing w:line="14" w:lineRule="auto"/>
      <w:rPr>
        <w:sz w:val="20"/>
      </w:rPr>
    </w:pPr>
    <w:r>
      <w:rPr>
        <w:noProof/>
        <w:sz w:val="20"/>
      </w:rPr>
      <w:drawing>
        <wp:anchor distT="0" distB="0" distL="114300" distR="114300" simplePos="0" relativeHeight="251658240" behindDoc="1" locked="0" layoutInCell="1" allowOverlap="1" wp14:anchorId="002BCA91" wp14:editId="018EFA06">
          <wp:simplePos x="0" y="0"/>
          <wp:positionH relativeFrom="column">
            <wp:posOffset>-609600</wp:posOffset>
          </wp:positionH>
          <wp:positionV relativeFrom="paragraph">
            <wp:posOffset>-228600</wp:posOffset>
          </wp:positionV>
          <wp:extent cx="2158365" cy="792480"/>
          <wp:effectExtent l="0" t="0" r="0" b="762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7924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7.5pt;height:6.9pt" coordsize="" o:spt="100" o:bullet="t" adj="0,,0" path="" stroked="f">
        <v:stroke joinstyle="miter"/>
        <v:imagedata r:id="rId1" o:title="image14"/>
        <v:formulas/>
        <v:path o:connecttype="segments"/>
      </v:shape>
    </w:pict>
  </w:numPicBullet>
  <w:abstractNum w:abstractNumId="0" w15:restartNumberingAfterBreak="0">
    <w:nsid w:val="C8F6DE4F"/>
    <w:multiLevelType w:val="multilevel"/>
    <w:tmpl w:val="C8F6DE4F"/>
    <w:lvl w:ilvl="0">
      <w:start w:val="7"/>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 w15:restartNumberingAfterBreak="0">
    <w:nsid w:val="EBD0632E"/>
    <w:multiLevelType w:val="multilevel"/>
    <w:tmpl w:val="EBD0632E"/>
    <w:lvl w:ilvl="0">
      <w:start w:val="6"/>
      <w:numFmt w:val="decimal"/>
      <w:suff w:val="space"/>
      <w:lvlText w:val="%1."/>
      <w:lvlJc w:val="left"/>
    </w:lvl>
    <w:lvl w:ilvl="1">
      <w:start w:val="1"/>
      <w:numFmt w:val="decimal"/>
      <w:suff w:val="space"/>
      <w:lvlText w:val="%1.%2."/>
      <w:lvlJc w:val="left"/>
      <w:pPr>
        <w:ind w:left="80" w:firstLine="0"/>
      </w:pPr>
      <w:rPr>
        <w:rFonts w:hint="default"/>
        <w:b/>
        <w:bCs/>
        <w:color w:val="auto"/>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ED7479EA"/>
    <w:multiLevelType w:val="singleLevel"/>
    <w:tmpl w:val="ED7479EA"/>
    <w:lvl w:ilvl="0">
      <w:start w:val="1"/>
      <w:numFmt w:val="bullet"/>
      <w:lvlText w:val=""/>
      <w:lvlJc w:val="left"/>
      <w:pPr>
        <w:tabs>
          <w:tab w:val="num" w:pos="840"/>
        </w:tabs>
        <w:ind w:left="840" w:hanging="420"/>
      </w:pPr>
      <w:rPr>
        <w:rFonts w:ascii="Wingdings" w:hAnsi="Wingdings" w:hint="default"/>
      </w:rPr>
    </w:lvl>
  </w:abstractNum>
  <w:abstractNum w:abstractNumId="3" w15:restartNumberingAfterBreak="0">
    <w:nsid w:val="0000000D"/>
    <w:multiLevelType w:val="multilevel"/>
    <w:tmpl w:val="5E4851A4"/>
    <w:name w:val="WW8Num13"/>
    <w:lvl w:ilvl="0">
      <w:start w:val="1"/>
      <w:numFmt w:val="decimal"/>
      <w:lvlText w:val="%1."/>
      <w:lvlJc w:val="left"/>
      <w:pPr>
        <w:tabs>
          <w:tab w:val="num" w:pos="0"/>
        </w:tabs>
        <w:ind w:left="720" w:hanging="360"/>
      </w:pPr>
      <w:rPr>
        <w:sz w:val="22"/>
        <w:szCs w:val="22"/>
        <w:lang w:val="el-GR"/>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E"/>
    <w:multiLevelType w:val="multilevel"/>
    <w:tmpl w:val="3FCA8258"/>
    <w:lvl w:ilvl="0">
      <w:start w:val="1"/>
      <w:numFmt w:val="decimal"/>
      <w:lvlText w:val="%1."/>
      <w:lvlJc w:val="left"/>
      <w:pPr>
        <w:tabs>
          <w:tab w:val="num" w:pos="208"/>
        </w:tabs>
        <w:ind w:left="928" w:hanging="360"/>
      </w:pPr>
      <w:rPr>
        <w:b/>
        <w:bCs/>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2CF75D0"/>
    <w:multiLevelType w:val="hybridMultilevel"/>
    <w:tmpl w:val="F8B6F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6A05A88"/>
    <w:multiLevelType w:val="hybridMultilevel"/>
    <w:tmpl w:val="6D0A7F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A4B0F0B"/>
    <w:multiLevelType w:val="hybridMultilevel"/>
    <w:tmpl w:val="875A02BA"/>
    <w:lvl w:ilvl="0" w:tplc="1F1CD79A">
      <w:start w:val="1"/>
      <w:numFmt w:val="bullet"/>
      <w:lvlText w:val="•"/>
      <w:lvlJc w:val="left"/>
      <w:pPr>
        <w:ind w:left="720"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E894F03"/>
    <w:multiLevelType w:val="multilevel"/>
    <w:tmpl w:val="0E894F03"/>
    <w:lvl w:ilvl="0">
      <w:start w:val="1"/>
      <w:numFmt w:val="lowerRoman"/>
      <w:lvlText w:val="(%1)"/>
      <w:lvlJc w:val="left"/>
      <w:pPr>
        <w:tabs>
          <w:tab w:val="num" w:pos="1800"/>
        </w:tabs>
        <w:ind w:left="1800" w:hanging="720"/>
      </w:pPr>
      <w:rPr>
        <w:rFonts w:hint="default"/>
      </w:rPr>
    </w:lvl>
    <w:lvl w:ilvl="1">
      <w:start w:val="1"/>
      <w:numFmt w:val="bullet"/>
      <w:lvlText w:val="o"/>
      <w:lvlJc w:val="left"/>
      <w:pPr>
        <w:tabs>
          <w:tab w:val="num" w:pos="1622"/>
        </w:tabs>
        <w:ind w:left="1622" w:hanging="360"/>
      </w:pPr>
      <w:rPr>
        <w:rFonts w:ascii="Courier New" w:hAnsi="Courier New" w:cs="Courier New" w:hint="default"/>
      </w:rPr>
    </w:lvl>
    <w:lvl w:ilvl="2">
      <w:start w:val="1"/>
      <w:numFmt w:val="decimal"/>
      <w:lvlText w:val="%3."/>
      <w:lvlJc w:val="left"/>
      <w:pPr>
        <w:tabs>
          <w:tab w:val="num" w:pos="2342"/>
        </w:tabs>
        <w:ind w:left="2342" w:hanging="360"/>
      </w:pPr>
      <w:rPr>
        <w:rFonts w:hint="default"/>
      </w:rPr>
    </w:lvl>
    <w:lvl w:ilvl="3">
      <w:start w:val="1"/>
      <w:numFmt w:val="decimal"/>
      <w:lvlText w:val="%4."/>
      <w:lvlJc w:val="left"/>
      <w:pPr>
        <w:tabs>
          <w:tab w:val="num" w:pos="3062"/>
        </w:tabs>
        <w:ind w:left="3062" w:hanging="360"/>
      </w:pPr>
      <w:rPr>
        <w:rFonts w:hint="default"/>
      </w:rPr>
    </w:lvl>
    <w:lvl w:ilvl="4">
      <w:start w:val="1"/>
      <w:numFmt w:val="bullet"/>
      <w:lvlText w:val="o"/>
      <w:lvlJc w:val="left"/>
      <w:pPr>
        <w:tabs>
          <w:tab w:val="num" w:pos="3782"/>
        </w:tabs>
        <w:ind w:left="3782" w:hanging="360"/>
      </w:pPr>
      <w:rPr>
        <w:rFonts w:ascii="Courier New" w:hAnsi="Courier New" w:cs="Courier New" w:hint="default"/>
      </w:rPr>
    </w:lvl>
    <w:lvl w:ilvl="5">
      <w:start w:val="1"/>
      <w:numFmt w:val="bullet"/>
      <w:lvlText w:val=""/>
      <w:lvlJc w:val="left"/>
      <w:pPr>
        <w:tabs>
          <w:tab w:val="num" w:pos="4502"/>
        </w:tabs>
        <w:ind w:left="4502" w:hanging="360"/>
      </w:pPr>
      <w:rPr>
        <w:rFonts w:ascii="Wingdings" w:hAnsi="Wingdings" w:hint="default"/>
      </w:rPr>
    </w:lvl>
    <w:lvl w:ilvl="6">
      <w:start w:val="1"/>
      <w:numFmt w:val="bullet"/>
      <w:lvlText w:val=""/>
      <w:lvlJc w:val="left"/>
      <w:pPr>
        <w:tabs>
          <w:tab w:val="num" w:pos="5222"/>
        </w:tabs>
        <w:ind w:left="5222" w:hanging="360"/>
      </w:pPr>
      <w:rPr>
        <w:rFonts w:ascii="Symbol" w:hAnsi="Symbol" w:hint="default"/>
      </w:rPr>
    </w:lvl>
    <w:lvl w:ilvl="7">
      <w:start w:val="1"/>
      <w:numFmt w:val="bullet"/>
      <w:lvlText w:val="o"/>
      <w:lvlJc w:val="left"/>
      <w:pPr>
        <w:tabs>
          <w:tab w:val="num" w:pos="5942"/>
        </w:tabs>
        <w:ind w:left="5942" w:hanging="360"/>
      </w:pPr>
      <w:rPr>
        <w:rFonts w:ascii="Courier New" w:hAnsi="Courier New" w:cs="Courier New" w:hint="default"/>
      </w:rPr>
    </w:lvl>
    <w:lvl w:ilvl="8">
      <w:start w:val="1"/>
      <w:numFmt w:val="bullet"/>
      <w:lvlText w:val=""/>
      <w:lvlJc w:val="left"/>
      <w:pPr>
        <w:tabs>
          <w:tab w:val="num" w:pos="6662"/>
        </w:tabs>
        <w:ind w:left="6662" w:hanging="360"/>
      </w:pPr>
      <w:rPr>
        <w:rFonts w:ascii="Wingdings" w:hAnsi="Wingdings" w:hint="default"/>
      </w:rPr>
    </w:lvl>
  </w:abstractNum>
  <w:abstractNum w:abstractNumId="9" w15:restartNumberingAfterBreak="0">
    <w:nsid w:val="0F822361"/>
    <w:multiLevelType w:val="hybridMultilevel"/>
    <w:tmpl w:val="D12E8770"/>
    <w:lvl w:ilvl="0" w:tplc="5E62734A">
      <w:start w:val="1"/>
      <w:numFmt w:val="decimal"/>
      <w:lvlText w:val="(%1)"/>
      <w:lvlJc w:val="left"/>
      <w:pPr>
        <w:ind w:left="94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1" w:tplc="7A0A3564">
      <w:start w:val="1"/>
      <w:numFmt w:val="lowerLetter"/>
      <w:lvlText w:val="%2"/>
      <w:lvlJc w:val="left"/>
      <w:pPr>
        <w:ind w:left="175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2" w:tplc="AF90D3D0">
      <w:start w:val="1"/>
      <w:numFmt w:val="lowerRoman"/>
      <w:lvlText w:val="%3"/>
      <w:lvlJc w:val="left"/>
      <w:pPr>
        <w:ind w:left="247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3" w:tplc="82849140">
      <w:start w:val="1"/>
      <w:numFmt w:val="decimal"/>
      <w:lvlText w:val="%4"/>
      <w:lvlJc w:val="left"/>
      <w:pPr>
        <w:ind w:left="319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4" w:tplc="AADC564A">
      <w:start w:val="1"/>
      <w:numFmt w:val="lowerLetter"/>
      <w:lvlText w:val="%5"/>
      <w:lvlJc w:val="left"/>
      <w:pPr>
        <w:ind w:left="391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5" w:tplc="C32ABDA4">
      <w:start w:val="1"/>
      <w:numFmt w:val="lowerRoman"/>
      <w:lvlText w:val="%6"/>
      <w:lvlJc w:val="left"/>
      <w:pPr>
        <w:ind w:left="463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6" w:tplc="EBAA6252">
      <w:start w:val="1"/>
      <w:numFmt w:val="decimal"/>
      <w:lvlText w:val="%7"/>
      <w:lvlJc w:val="left"/>
      <w:pPr>
        <w:ind w:left="535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7" w:tplc="47AE3C98">
      <w:start w:val="1"/>
      <w:numFmt w:val="lowerLetter"/>
      <w:lvlText w:val="%8"/>
      <w:lvlJc w:val="left"/>
      <w:pPr>
        <w:ind w:left="607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8" w:tplc="0E38E69A">
      <w:start w:val="1"/>
      <w:numFmt w:val="lowerRoman"/>
      <w:lvlText w:val="%9"/>
      <w:lvlJc w:val="left"/>
      <w:pPr>
        <w:ind w:left="679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abstractNum>
  <w:abstractNum w:abstractNumId="10" w15:restartNumberingAfterBreak="0">
    <w:nsid w:val="140E0DA1"/>
    <w:multiLevelType w:val="multilevel"/>
    <w:tmpl w:val="140E0DA1"/>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2.%3.%4."/>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2.%3.%4.%5."/>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2.%3.%4.%5.%6."/>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2.%3.%4.%5.%6.%7."/>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2.%3.%4.%5.%6.%7.%8."/>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2.%3.%4.%5.%6.%7.%8.%9."/>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1" w15:restartNumberingAfterBreak="0">
    <w:nsid w:val="170D73BA"/>
    <w:multiLevelType w:val="multilevel"/>
    <w:tmpl w:val="170D73B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2" w15:restartNumberingAfterBreak="0">
    <w:nsid w:val="1751403E"/>
    <w:multiLevelType w:val="hybridMultilevel"/>
    <w:tmpl w:val="81A4E89C"/>
    <w:lvl w:ilvl="0" w:tplc="0408001B">
      <w:start w:val="1"/>
      <w:numFmt w:val="lowerRoman"/>
      <w:lvlText w:val="%1."/>
      <w:lvlJc w:val="right"/>
      <w:pPr>
        <w:ind w:left="1555" w:hanging="360"/>
      </w:pPr>
    </w:lvl>
    <w:lvl w:ilvl="1" w:tplc="04080019" w:tentative="1">
      <w:start w:val="1"/>
      <w:numFmt w:val="lowerLetter"/>
      <w:lvlText w:val="%2."/>
      <w:lvlJc w:val="left"/>
      <w:pPr>
        <w:ind w:left="2275" w:hanging="360"/>
      </w:pPr>
    </w:lvl>
    <w:lvl w:ilvl="2" w:tplc="0408001B" w:tentative="1">
      <w:start w:val="1"/>
      <w:numFmt w:val="lowerRoman"/>
      <w:lvlText w:val="%3."/>
      <w:lvlJc w:val="right"/>
      <w:pPr>
        <w:ind w:left="2995" w:hanging="180"/>
      </w:pPr>
    </w:lvl>
    <w:lvl w:ilvl="3" w:tplc="0408000F" w:tentative="1">
      <w:start w:val="1"/>
      <w:numFmt w:val="decimal"/>
      <w:lvlText w:val="%4."/>
      <w:lvlJc w:val="left"/>
      <w:pPr>
        <w:ind w:left="3715" w:hanging="360"/>
      </w:pPr>
    </w:lvl>
    <w:lvl w:ilvl="4" w:tplc="04080019" w:tentative="1">
      <w:start w:val="1"/>
      <w:numFmt w:val="lowerLetter"/>
      <w:lvlText w:val="%5."/>
      <w:lvlJc w:val="left"/>
      <w:pPr>
        <w:ind w:left="4435" w:hanging="360"/>
      </w:pPr>
    </w:lvl>
    <w:lvl w:ilvl="5" w:tplc="0408001B" w:tentative="1">
      <w:start w:val="1"/>
      <w:numFmt w:val="lowerRoman"/>
      <w:lvlText w:val="%6."/>
      <w:lvlJc w:val="right"/>
      <w:pPr>
        <w:ind w:left="5155" w:hanging="180"/>
      </w:pPr>
    </w:lvl>
    <w:lvl w:ilvl="6" w:tplc="0408000F" w:tentative="1">
      <w:start w:val="1"/>
      <w:numFmt w:val="decimal"/>
      <w:lvlText w:val="%7."/>
      <w:lvlJc w:val="left"/>
      <w:pPr>
        <w:ind w:left="5875" w:hanging="360"/>
      </w:pPr>
    </w:lvl>
    <w:lvl w:ilvl="7" w:tplc="04080019" w:tentative="1">
      <w:start w:val="1"/>
      <w:numFmt w:val="lowerLetter"/>
      <w:lvlText w:val="%8."/>
      <w:lvlJc w:val="left"/>
      <w:pPr>
        <w:ind w:left="6595" w:hanging="360"/>
      </w:pPr>
    </w:lvl>
    <w:lvl w:ilvl="8" w:tplc="0408001B" w:tentative="1">
      <w:start w:val="1"/>
      <w:numFmt w:val="lowerRoman"/>
      <w:lvlText w:val="%9."/>
      <w:lvlJc w:val="right"/>
      <w:pPr>
        <w:ind w:left="7315" w:hanging="180"/>
      </w:pPr>
    </w:lvl>
  </w:abstractNum>
  <w:abstractNum w:abstractNumId="13" w15:restartNumberingAfterBreak="0">
    <w:nsid w:val="2AB76EA8"/>
    <w:multiLevelType w:val="hybridMultilevel"/>
    <w:tmpl w:val="026E911C"/>
    <w:lvl w:ilvl="0" w:tplc="713EF70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04D214">
      <w:start w:val="1"/>
      <w:numFmt w:val="lowerLetter"/>
      <w:lvlText w:val="%2"/>
      <w:lvlJc w:val="left"/>
      <w:pPr>
        <w:ind w:left="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CC6264">
      <w:start w:val="1"/>
      <w:numFmt w:val="lowerRoman"/>
      <w:lvlText w:val="%3"/>
      <w:lvlJc w:val="left"/>
      <w:pPr>
        <w:ind w:left="1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769240">
      <w:start w:val="1"/>
      <w:numFmt w:val="decimal"/>
      <w:lvlText w:val="%4"/>
      <w:lvlJc w:val="left"/>
      <w:pPr>
        <w:ind w:left="1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ACA3D2">
      <w:start w:val="1"/>
      <w:numFmt w:val="lowerLetter"/>
      <w:lvlText w:val="%5"/>
      <w:lvlJc w:val="left"/>
      <w:pPr>
        <w:ind w:left="2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301ADA">
      <w:start w:val="1"/>
      <w:numFmt w:val="lowerRoman"/>
      <w:lvlText w:val="%6"/>
      <w:lvlJc w:val="left"/>
      <w:pPr>
        <w:ind w:left="3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CA4F5A">
      <w:start w:val="1"/>
      <w:numFmt w:val="decimal"/>
      <w:lvlText w:val="%7"/>
      <w:lvlJc w:val="left"/>
      <w:pPr>
        <w:ind w:left="4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C4CD0">
      <w:start w:val="1"/>
      <w:numFmt w:val="lowerLetter"/>
      <w:lvlText w:val="%8"/>
      <w:lvlJc w:val="left"/>
      <w:pPr>
        <w:ind w:left="4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AAF5CA">
      <w:start w:val="1"/>
      <w:numFmt w:val="lowerRoman"/>
      <w:lvlText w:val="%9"/>
      <w:lvlJc w:val="left"/>
      <w:pPr>
        <w:ind w:left="5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183D8B"/>
    <w:multiLevelType w:val="hybridMultilevel"/>
    <w:tmpl w:val="CE8A31C2"/>
    <w:lvl w:ilvl="0" w:tplc="5B2AC7F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0CF27FE"/>
    <w:multiLevelType w:val="hybridMultilevel"/>
    <w:tmpl w:val="A7D0817E"/>
    <w:lvl w:ilvl="0" w:tplc="2F4E2A7E">
      <w:start w:val="1"/>
      <w:numFmt w:val="decimal"/>
      <w:lvlText w:val="%1."/>
      <w:lvlJc w:val="left"/>
      <w:pPr>
        <w:ind w:left="786" w:hanging="360"/>
      </w:pPr>
      <w:rPr>
        <w:strike w:val="0"/>
        <w:color w:val="000000" w:themeColor="text1"/>
        <w:kern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B8EC2AE"/>
    <w:multiLevelType w:val="singleLevel"/>
    <w:tmpl w:val="3B8EC2AE"/>
    <w:lvl w:ilvl="0">
      <w:start w:val="1"/>
      <w:numFmt w:val="decimal"/>
      <w:lvlText w:val="%1."/>
      <w:lvlJc w:val="left"/>
      <w:pPr>
        <w:tabs>
          <w:tab w:val="num" w:pos="425"/>
        </w:tabs>
        <w:ind w:left="425" w:hanging="425"/>
      </w:pPr>
      <w:rPr>
        <w:rFonts w:hint="default"/>
      </w:rPr>
    </w:lvl>
  </w:abstractNum>
  <w:abstractNum w:abstractNumId="17" w15:restartNumberingAfterBreak="0">
    <w:nsid w:val="3C8D3807"/>
    <w:multiLevelType w:val="hybridMultilevel"/>
    <w:tmpl w:val="3140BC66"/>
    <w:lvl w:ilvl="0" w:tplc="4198EBB4">
      <w:start w:val="1"/>
      <w:numFmt w:val="bullet"/>
      <w:lvlText w:val="•"/>
      <w:lvlPicBulletId w:val="0"/>
      <w:lvlJc w:val="left"/>
      <w:pPr>
        <w:ind w:left="6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39AFC10">
      <w:start w:val="1"/>
      <w:numFmt w:val="bullet"/>
      <w:lvlText w:val="o"/>
      <w:lvlJc w:val="left"/>
      <w:pPr>
        <w:ind w:left="14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AE162456">
      <w:start w:val="1"/>
      <w:numFmt w:val="bullet"/>
      <w:lvlText w:val="▪"/>
      <w:lvlJc w:val="left"/>
      <w:pPr>
        <w:ind w:left="21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750A76C8">
      <w:start w:val="1"/>
      <w:numFmt w:val="bullet"/>
      <w:lvlText w:val="•"/>
      <w:lvlJc w:val="left"/>
      <w:pPr>
        <w:ind w:left="28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4D0C31B2">
      <w:start w:val="1"/>
      <w:numFmt w:val="bullet"/>
      <w:lvlText w:val="o"/>
      <w:lvlJc w:val="left"/>
      <w:pPr>
        <w:ind w:left="36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007E5FC8">
      <w:start w:val="1"/>
      <w:numFmt w:val="bullet"/>
      <w:lvlText w:val="▪"/>
      <w:lvlJc w:val="left"/>
      <w:pPr>
        <w:ind w:left="43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F79CD688">
      <w:start w:val="1"/>
      <w:numFmt w:val="bullet"/>
      <w:lvlText w:val="•"/>
      <w:lvlJc w:val="left"/>
      <w:pPr>
        <w:ind w:left="50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9D1EF0EC">
      <w:start w:val="1"/>
      <w:numFmt w:val="bullet"/>
      <w:lvlText w:val="o"/>
      <w:lvlJc w:val="left"/>
      <w:pPr>
        <w:ind w:left="57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102239FE">
      <w:start w:val="1"/>
      <w:numFmt w:val="bullet"/>
      <w:lvlText w:val="▪"/>
      <w:lvlJc w:val="left"/>
      <w:pPr>
        <w:ind w:left="64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40A9593D"/>
    <w:multiLevelType w:val="multilevel"/>
    <w:tmpl w:val="40A9593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AC2DFA"/>
    <w:multiLevelType w:val="hybridMultilevel"/>
    <w:tmpl w:val="45D8CEF0"/>
    <w:lvl w:ilvl="0" w:tplc="20409BBE">
      <w:numFmt w:val="bullet"/>
      <w:lvlText w:val="-"/>
      <w:lvlJc w:val="left"/>
      <w:pPr>
        <w:ind w:left="720" w:hanging="36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8007789"/>
    <w:multiLevelType w:val="hybridMultilevel"/>
    <w:tmpl w:val="F36AC8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A920B0E"/>
    <w:multiLevelType w:val="hybridMultilevel"/>
    <w:tmpl w:val="87C0579A"/>
    <w:lvl w:ilvl="0" w:tplc="3DC29FF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F20F8E">
      <w:start w:val="1"/>
      <w:numFmt w:val="lowerLetter"/>
      <w:lvlText w:val="%2"/>
      <w:lvlJc w:val="left"/>
      <w:pPr>
        <w:ind w:left="1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24FD2A">
      <w:start w:val="1"/>
      <w:numFmt w:val="lowerRoman"/>
      <w:lvlText w:val="%3"/>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42414E">
      <w:start w:val="1"/>
      <w:numFmt w:val="decimal"/>
      <w:lvlText w:val="%4"/>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3883D0">
      <w:start w:val="1"/>
      <w:numFmt w:val="lowerLetter"/>
      <w:lvlText w:val="%5"/>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8001B6">
      <w:start w:val="1"/>
      <w:numFmt w:val="lowerRoman"/>
      <w:lvlText w:val="%6"/>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E848C2">
      <w:start w:val="1"/>
      <w:numFmt w:val="decimal"/>
      <w:lvlText w:val="%7"/>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7C9DBC">
      <w:start w:val="1"/>
      <w:numFmt w:val="lowerLetter"/>
      <w:lvlText w:val="%8"/>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1E1F20">
      <w:start w:val="1"/>
      <w:numFmt w:val="lowerRoman"/>
      <w:lvlText w:val="%9"/>
      <w:lvlJc w:val="left"/>
      <w:pPr>
        <w:ind w:left="6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C220B88"/>
    <w:multiLevelType w:val="hybridMultilevel"/>
    <w:tmpl w:val="10F875AE"/>
    <w:lvl w:ilvl="0" w:tplc="1F1CD79A">
      <w:start w:val="1"/>
      <w:numFmt w:val="bullet"/>
      <w:lvlText w:val="•"/>
      <w:lvlJc w:val="left"/>
      <w:pPr>
        <w:ind w:left="5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4948A10">
      <w:start w:val="1"/>
      <w:numFmt w:val="bullet"/>
      <w:lvlText w:val="o"/>
      <w:lvlJc w:val="left"/>
      <w:pPr>
        <w:ind w:left="13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6C0E17A">
      <w:start w:val="1"/>
      <w:numFmt w:val="bullet"/>
      <w:lvlText w:val="▪"/>
      <w:lvlJc w:val="left"/>
      <w:pPr>
        <w:ind w:left="20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DD8BBB0">
      <w:start w:val="1"/>
      <w:numFmt w:val="bullet"/>
      <w:lvlText w:val="•"/>
      <w:lvlJc w:val="left"/>
      <w:pPr>
        <w:ind w:left="27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8E4D9EA">
      <w:start w:val="1"/>
      <w:numFmt w:val="bullet"/>
      <w:lvlText w:val="o"/>
      <w:lvlJc w:val="left"/>
      <w:pPr>
        <w:ind w:left="34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DA8FEFA">
      <w:start w:val="1"/>
      <w:numFmt w:val="bullet"/>
      <w:lvlText w:val="▪"/>
      <w:lvlJc w:val="left"/>
      <w:pPr>
        <w:ind w:left="41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7E27DE4">
      <w:start w:val="1"/>
      <w:numFmt w:val="bullet"/>
      <w:lvlText w:val="•"/>
      <w:lvlJc w:val="left"/>
      <w:pPr>
        <w:ind w:left="49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E0CF5A0">
      <w:start w:val="1"/>
      <w:numFmt w:val="bullet"/>
      <w:lvlText w:val="o"/>
      <w:lvlJc w:val="left"/>
      <w:pPr>
        <w:ind w:left="56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616F128">
      <w:start w:val="1"/>
      <w:numFmt w:val="bullet"/>
      <w:lvlText w:val="▪"/>
      <w:lvlJc w:val="left"/>
      <w:pPr>
        <w:ind w:left="63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15:restartNumberingAfterBreak="0">
    <w:nsid w:val="4CC27A5A"/>
    <w:multiLevelType w:val="hybridMultilevel"/>
    <w:tmpl w:val="3B2C5540"/>
    <w:lvl w:ilvl="0" w:tplc="0F0A7068">
      <w:start w:val="2"/>
      <w:numFmt w:val="decimal"/>
      <w:lvlText w:val="%1."/>
      <w:lvlJc w:val="left"/>
      <w:pPr>
        <w:ind w:left="1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2820AC">
      <w:start w:val="1"/>
      <w:numFmt w:val="bullet"/>
      <w:lvlText w:val="-"/>
      <w:lvlJc w:val="left"/>
      <w:pPr>
        <w:ind w:left="10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EA462AA8">
      <w:start w:val="1"/>
      <w:numFmt w:val="bullet"/>
      <w:lvlText w:val="▪"/>
      <w:lvlJc w:val="left"/>
      <w:pPr>
        <w:ind w:left="14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E2EE6238">
      <w:start w:val="1"/>
      <w:numFmt w:val="bullet"/>
      <w:lvlText w:val="•"/>
      <w:lvlJc w:val="left"/>
      <w:pPr>
        <w:ind w:left="21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53C05E84">
      <w:start w:val="1"/>
      <w:numFmt w:val="bullet"/>
      <w:lvlText w:val="o"/>
      <w:lvlJc w:val="left"/>
      <w:pPr>
        <w:ind w:left="28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5A528592">
      <w:start w:val="1"/>
      <w:numFmt w:val="bullet"/>
      <w:lvlText w:val="▪"/>
      <w:lvlJc w:val="left"/>
      <w:pPr>
        <w:ind w:left="36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57E08EC">
      <w:start w:val="1"/>
      <w:numFmt w:val="bullet"/>
      <w:lvlText w:val="•"/>
      <w:lvlJc w:val="left"/>
      <w:pPr>
        <w:ind w:left="43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A4D03CFA">
      <w:start w:val="1"/>
      <w:numFmt w:val="bullet"/>
      <w:lvlText w:val="o"/>
      <w:lvlJc w:val="left"/>
      <w:pPr>
        <w:ind w:left="50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BEF8DB52">
      <w:start w:val="1"/>
      <w:numFmt w:val="bullet"/>
      <w:lvlText w:val="▪"/>
      <w:lvlJc w:val="left"/>
      <w:pPr>
        <w:ind w:left="57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584D4215"/>
    <w:multiLevelType w:val="multilevel"/>
    <w:tmpl w:val="1E367734"/>
    <w:lvl w:ilvl="0">
      <w:start w:val="1"/>
      <w:numFmt w:val="decimal"/>
      <w:suff w:val="space"/>
      <w:lvlText w:val="%1."/>
      <w:lvlJc w:val="left"/>
      <w:rPr>
        <w:rFonts w:ascii="Calibri" w:eastAsia="SimSun" w:hAnsi="Calibri" w:cs="Calibri"/>
      </w:rPr>
    </w:lvl>
    <w:lvl w:ilvl="1">
      <w:start w:val="1"/>
      <w:numFmt w:val="decimal"/>
      <w:suff w:val="space"/>
      <w:lvlText w:val="%1.%2."/>
      <w:lvlJc w:val="left"/>
      <w:pPr>
        <w:ind w:left="80" w:firstLine="0"/>
      </w:pPr>
      <w:rPr>
        <w:rFonts w:hint="default"/>
        <w:b/>
        <w:bCs/>
        <w:color w:val="auto"/>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63310AEA"/>
    <w:multiLevelType w:val="multilevel"/>
    <w:tmpl w:val="63310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C654CA"/>
    <w:multiLevelType w:val="hybridMultilevel"/>
    <w:tmpl w:val="03541402"/>
    <w:lvl w:ilvl="0" w:tplc="EE0CC9F2">
      <w:start w:val="1"/>
      <w:numFmt w:val="decimal"/>
      <w:lvlText w:val="%1."/>
      <w:lvlJc w:val="left"/>
      <w:pPr>
        <w:ind w:left="510" w:hanging="15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98E3711"/>
    <w:multiLevelType w:val="hybridMultilevel"/>
    <w:tmpl w:val="1170383C"/>
    <w:lvl w:ilvl="0" w:tplc="04080001">
      <w:start w:val="1"/>
      <w:numFmt w:val="bullet"/>
      <w:lvlText w:val=""/>
      <w:lvlJc w:val="left"/>
      <w:pPr>
        <w:ind w:left="828" w:hanging="360"/>
      </w:pPr>
      <w:rPr>
        <w:rFonts w:ascii="Symbol" w:hAnsi="Symbol" w:hint="default"/>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28" w15:restartNumberingAfterBreak="0">
    <w:nsid w:val="7BBC26E4"/>
    <w:multiLevelType w:val="hybridMultilevel"/>
    <w:tmpl w:val="CC0A3FBC"/>
    <w:lvl w:ilvl="0" w:tplc="5D480784">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E875E0D"/>
    <w:multiLevelType w:val="multilevel"/>
    <w:tmpl w:val="7E875E0D"/>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29"/>
  </w:num>
  <w:num w:numId="2">
    <w:abstractNumId w:val="18"/>
  </w:num>
  <w:num w:numId="3">
    <w:abstractNumId w:val="16"/>
  </w:num>
  <w:num w:numId="4">
    <w:abstractNumId w:val="2"/>
  </w:num>
  <w:num w:numId="5">
    <w:abstractNumId w:val="10"/>
  </w:num>
  <w:num w:numId="6">
    <w:abstractNumId w:val="11"/>
  </w:num>
  <w:num w:numId="7">
    <w:abstractNumId w:val="1"/>
  </w:num>
  <w:num w:numId="8">
    <w:abstractNumId w:val="25"/>
  </w:num>
  <w:num w:numId="9">
    <w:abstractNumId w:val="0"/>
  </w:num>
  <w:num w:numId="10">
    <w:abstractNumId w:val="8"/>
  </w:num>
  <w:num w:numId="11">
    <w:abstractNumId w:val="19"/>
  </w:num>
  <w:num w:numId="12">
    <w:abstractNumId w:val="27"/>
  </w:num>
  <w:num w:numId="13">
    <w:abstractNumId w:val="20"/>
  </w:num>
  <w:num w:numId="14">
    <w:abstractNumId w:val="3"/>
  </w:num>
  <w:num w:numId="15">
    <w:abstractNumId w:val="4"/>
  </w:num>
  <w:num w:numId="16">
    <w:abstractNumId w:val="15"/>
  </w:num>
  <w:num w:numId="17">
    <w:abstractNumId w:val="5"/>
  </w:num>
  <w:num w:numId="18">
    <w:abstractNumId w:val="26"/>
  </w:num>
  <w:num w:numId="19">
    <w:abstractNumId w:val="21"/>
  </w:num>
  <w:num w:numId="20">
    <w:abstractNumId w:val="22"/>
  </w:num>
  <w:num w:numId="21">
    <w:abstractNumId w:val="17"/>
  </w:num>
  <w:num w:numId="22">
    <w:abstractNumId w:val="12"/>
  </w:num>
  <w:num w:numId="23">
    <w:abstractNumId w:val="7"/>
  </w:num>
  <w:num w:numId="24">
    <w:abstractNumId w:val="14"/>
  </w:num>
  <w:num w:numId="25">
    <w:abstractNumId w:val="9"/>
  </w:num>
  <w:num w:numId="26">
    <w:abstractNumId w:val="6"/>
  </w:num>
  <w:num w:numId="27">
    <w:abstractNumId w:val="23"/>
  </w:num>
  <w:num w:numId="28">
    <w:abstractNumId w:val="28"/>
  </w:num>
  <w:num w:numId="29">
    <w:abstractNumId w:val="1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0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39"/>
    <w:rsid w:val="00012BD3"/>
    <w:rsid w:val="0001488C"/>
    <w:rsid w:val="00020E07"/>
    <w:rsid w:val="000217B0"/>
    <w:rsid w:val="00032405"/>
    <w:rsid w:val="0003767F"/>
    <w:rsid w:val="00040436"/>
    <w:rsid w:val="0004280C"/>
    <w:rsid w:val="0004345B"/>
    <w:rsid w:val="000474D5"/>
    <w:rsid w:val="0005143C"/>
    <w:rsid w:val="00060225"/>
    <w:rsid w:val="00061BEF"/>
    <w:rsid w:val="0006787B"/>
    <w:rsid w:val="00067E07"/>
    <w:rsid w:val="000703D6"/>
    <w:rsid w:val="0007099B"/>
    <w:rsid w:val="00077E21"/>
    <w:rsid w:val="000862AA"/>
    <w:rsid w:val="00086B2A"/>
    <w:rsid w:val="00087841"/>
    <w:rsid w:val="000925DE"/>
    <w:rsid w:val="000A0BDA"/>
    <w:rsid w:val="000A4537"/>
    <w:rsid w:val="000B2565"/>
    <w:rsid w:val="000C147F"/>
    <w:rsid w:val="000D2D0A"/>
    <w:rsid w:val="000D6B3F"/>
    <w:rsid w:val="000D6C18"/>
    <w:rsid w:val="000E6A08"/>
    <w:rsid w:val="000F31EE"/>
    <w:rsid w:val="00106DF5"/>
    <w:rsid w:val="001125DA"/>
    <w:rsid w:val="0012627C"/>
    <w:rsid w:val="0013615E"/>
    <w:rsid w:val="001447FF"/>
    <w:rsid w:val="00144A28"/>
    <w:rsid w:val="00151261"/>
    <w:rsid w:val="00151A17"/>
    <w:rsid w:val="00160835"/>
    <w:rsid w:val="00174A42"/>
    <w:rsid w:val="00180006"/>
    <w:rsid w:val="0018415B"/>
    <w:rsid w:val="001A05EC"/>
    <w:rsid w:val="001A1B54"/>
    <w:rsid w:val="001A7B3F"/>
    <w:rsid w:val="001B22AB"/>
    <w:rsid w:val="001B3118"/>
    <w:rsid w:val="001B5E62"/>
    <w:rsid w:val="001C255F"/>
    <w:rsid w:val="001C330F"/>
    <w:rsid w:val="001D407D"/>
    <w:rsid w:val="001D5498"/>
    <w:rsid w:val="001E310F"/>
    <w:rsid w:val="001E4AB1"/>
    <w:rsid w:val="001F3FAF"/>
    <w:rsid w:val="00200536"/>
    <w:rsid w:val="0020116C"/>
    <w:rsid w:val="00201D5C"/>
    <w:rsid w:val="002066EB"/>
    <w:rsid w:val="00207E3A"/>
    <w:rsid w:val="002131F9"/>
    <w:rsid w:val="00222DBF"/>
    <w:rsid w:val="0022343B"/>
    <w:rsid w:val="00223D62"/>
    <w:rsid w:val="002340D1"/>
    <w:rsid w:val="002509A2"/>
    <w:rsid w:val="00252547"/>
    <w:rsid w:val="0025539A"/>
    <w:rsid w:val="002568A3"/>
    <w:rsid w:val="00264849"/>
    <w:rsid w:val="00273520"/>
    <w:rsid w:val="00273A91"/>
    <w:rsid w:val="002801B9"/>
    <w:rsid w:val="00282B5B"/>
    <w:rsid w:val="00284302"/>
    <w:rsid w:val="0028535D"/>
    <w:rsid w:val="00285719"/>
    <w:rsid w:val="00294706"/>
    <w:rsid w:val="002A0C6B"/>
    <w:rsid w:val="002A5A19"/>
    <w:rsid w:val="002A7077"/>
    <w:rsid w:val="002C3D3C"/>
    <w:rsid w:val="002C5F04"/>
    <w:rsid w:val="002C63DA"/>
    <w:rsid w:val="002D74D1"/>
    <w:rsid w:val="002E1C81"/>
    <w:rsid w:val="002E2017"/>
    <w:rsid w:val="002E55F3"/>
    <w:rsid w:val="00300C39"/>
    <w:rsid w:val="003010B9"/>
    <w:rsid w:val="00305AC9"/>
    <w:rsid w:val="00320AD6"/>
    <w:rsid w:val="00320CA7"/>
    <w:rsid w:val="0032214C"/>
    <w:rsid w:val="00323469"/>
    <w:rsid w:val="003356C9"/>
    <w:rsid w:val="003431DB"/>
    <w:rsid w:val="00357B8F"/>
    <w:rsid w:val="00366319"/>
    <w:rsid w:val="003804F6"/>
    <w:rsid w:val="00390E0D"/>
    <w:rsid w:val="0039121D"/>
    <w:rsid w:val="0039226A"/>
    <w:rsid w:val="003A65C3"/>
    <w:rsid w:val="003B0C79"/>
    <w:rsid w:val="003C10AB"/>
    <w:rsid w:val="003C5295"/>
    <w:rsid w:val="003E2696"/>
    <w:rsid w:val="003F02FF"/>
    <w:rsid w:val="004020C7"/>
    <w:rsid w:val="00402113"/>
    <w:rsid w:val="00406B71"/>
    <w:rsid w:val="004174B2"/>
    <w:rsid w:val="00427DC4"/>
    <w:rsid w:val="00435E68"/>
    <w:rsid w:val="004369E0"/>
    <w:rsid w:val="00437BEF"/>
    <w:rsid w:val="004415CA"/>
    <w:rsid w:val="00443403"/>
    <w:rsid w:val="00453C57"/>
    <w:rsid w:val="004618CA"/>
    <w:rsid w:val="004771C4"/>
    <w:rsid w:val="0048427F"/>
    <w:rsid w:val="004856DF"/>
    <w:rsid w:val="00486BAD"/>
    <w:rsid w:val="004958B9"/>
    <w:rsid w:val="004A28FB"/>
    <w:rsid w:val="004A7D69"/>
    <w:rsid w:val="004C19A2"/>
    <w:rsid w:val="004D77D0"/>
    <w:rsid w:val="004E639D"/>
    <w:rsid w:val="004F4B69"/>
    <w:rsid w:val="004F4D18"/>
    <w:rsid w:val="004F510C"/>
    <w:rsid w:val="0050026E"/>
    <w:rsid w:val="005053A5"/>
    <w:rsid w:val="00505A69"/>
    <w:rsid w:val="005128F8"/>
    <w:rsid w:val="0051550B"/>
    <w:rsid w:val="00515957"/>
    <w:rsid w:val="00521EA3"/>
    <w:rsid w:val="00525711"/>
    <w:rsid w:val="0052588F"/>
    <w:rsid w:val="005324D0"/>
    <w:rsid w:val="00534079"/>
    <w:rsid w:val="005345DD"/>
    <w:rsid w:val="0054019D"/>
    <w:rsid w:val="00552E33"/>
    <w:rsid w:val="00563E05"/>
    <w:rsid w:val="00572B3B"/>
    <w:rsid w:val="00573068"/>
    <w:rsid w:val="00577E78"/>
    <w:rsid w:val="00585328"/>
    <w:rsid w:val="005B6AE2"/>
    <w:rsid w:val="005C164B"/>
    <w:rsid w:val="005C5157"/>
    <w:rsid w:val="005C5EB8"/>
    <w:rsid w:val="005D4F9B"/>
    <w:rsid w:val="005D592D"/>
    <w:rsid w:val="005D7433"/>
    <w:rsid w:val="005D7E1E"/>
    <w:rsid w:val="005E2E43"/>
    <w:rsid w:val="005E42FD"/>
    <w:rsid w:val="005E6D39"/>
    <w:rsid w:val="005F43D5"/>
    <w:rsid w:val="005F52E9"/>
    <w:rsid w:val="0060096E"/>
    <w:rsid w:val="00601AA8"/>
    <w:rsid w:val="00611627"/>
    <w:rsid w:val="0061417A"/>
    <w:rsid w:val="00617153"/>
    <w:rsid w:val="00622516"/>
    <w:rsid w:val="00633AD7"/>
    <w:rsid w:val="006448D3"/>
    <w:rsid w:val="00654884"/>
    <w:rsid w:val="006578EF"/>
    <w:rsid w:val="0066034C"/>
    <w:rsid w:val="00665E52"/>
    <w:rsid w:val="0067055E"/>
    <w:rsid w:val="00684048"/>
    <w:rsid w:val="0069407D"/>
    <w:rsid w:val="006A2DF9"/>
    <w:rsid w:val="006A66C8"/>
    <w:rsid w:val="006B13EA"/>
    <w:rsid w:val="006C297E"/>
    <w:rsid w:val="006D1739"/>
    <w:rsid w:val="006D45F3"/>
    <w:rsid w:val="006D5079"/>
    <w:rsid w:val="006D6E06"/>
    <w:rsid w:val="006D7D0D"/>
    <w:rsid w:val="006E2FC5"/>
    <w:rsid w:val="006F4926"/>
    <w:rsid w:val="00703042"/>
    <w:rsid w:val="00710688"/>
    <w:rsid w:val="00722911"/>
    <w:rsid w:val="00722B96"/>
    <w:rsid w:val="00727757"/>
    <w:rsid w:val="00730325"/>
    <w:rsid w:val="00732A2F"/>
    <w:rsid w:val="007337F1"/>
    <w:rsid w:val="00734E1A"/>
    <w:rsid w:val="00747F41"/>
    <w:rsid w:val="007519F1"/>
    <w:rsid w:val="00752609"/>
    <w:rsid w:val="0075380F"/>
    <w:rsid w:val="007619A9"/>
    <w:rsid w:val="007726B3"/>
    <w:rsid w:val="007742BA"/>
    <w:rsid w:val="00774E9A"/>
    <w:rsid w:val="007809D7"/>
    <w:rsid w:val="007859C8"/>
    <w:rsid w:val="007928EF"/>
    <w:rsid w:val="00795E72"/>
    <w:rsid w:val="00797C59"/>
    <w:rsid w:val="00797DAB"/>
    <w:rsid w:val="007A0E0A"/>
    <w:rsid w:val="007A3CD7"/>
    <w:rsid w:val="007A3CF4"/>
    <w:rsid w:val="007A52D1"/>
    <w:rsid w:val="007A7665"/>
    <w:rsid w:val="007B3024"/>
    <w:rsid w:val="007C0E77"/>
    <w:rsid w:val="007C42C4"/>
    <w:rsid w:val="007C612C"/>
    <w:rsid w:val="007C7981"/>
    <w:rsid w:val="007D0C68"/>
    <w:rsid w:val="007D689E"/>
    <w:rsid w:val="007E0D59"/>
    <w:rsid w:val="007E63E4"/>
    <w:rsid w:val="007F51EF"/>
    <w:rsid w:val="00800D7B"/>
    <w:rsid w:val="0080718A"/>
    <w:rsid w:val="00812724"/>
    <w:rsid w:val="0081341E"/>
    <w:rsid w:val="0081593A"/>
    <w:rsid w:val="00816D85"/>
    <w:rsid w:val="00822C5D"/>
    <w:rsid w:val="00850E00"/>
    <w:rsid w:val="00860CA5"/>
    <w:rsid w:val="00866608"/>
    <w:rsid w:val="0088139A"/>
    <w:rsid w:val="00886636"/>
    <w:rsid w:val="00891FBA"/>
    <w:rsid w:val="0089570F"/>
    <w:rsid w:val="008972FD"/>
    <w:rsid w:val="008A19EB"/>
    <w:rsid w:val="008A3CC3"/>
    <w:rsid w:val="008B3F0F"/>
    <w:rsid w:val="008B4151"/>
    <w:rsid w:val="008B5268"/>
    <w:rsid w:val="008B6001"/>
    <w:rsid w:val="008B6552"/>
    <w:rsid w:val="008B787C"/>
    <w:rsid w:val="008C42E5"/>
    <w:rsid w:val="008C71B6"/>
    <w:rsid w:val="008E4F2B"/>
    <w:rsid w:val="008E697D"/>
    <w:rsid w:val="008E69D2"/>
    <w:rsid w:val="008E711B"/>
    <w:rsid w:val="008F2132"/>
    <w:rsid w:val="00906522"/>
    <w:rsid w:val="0091183C"/>
    <w:rsid w:val="00922855"/>
    <w:rsid w:val="00927E8C"/>
    <w:rsid w:val="009326FA"/>
    <w:rsid w:val="00932A7C"/>
    <w:rsid w:val="00935DD4"/>
    <w:rsid w:val="00936F55"/>
    <w:rsid w:val="00940EAA"/>
    <w:rsid w:val="00946E85"/>
    <w:rsid w:val="00947516"/>
    <w:rsid w:val="00952ACB"/>
    <w:rsid w:val="00973F36"/>
    <w:rsid w:val="00983F02"/>
    <w:rsid w:val="00984A0D"/>
    <w:rsid w:val="00984FD6"/>
    <w:rsid w:val="009855E2"/>
    <w:rsid w:val="009A5539"/>
    <w:rsid w:val="009A665B"/>
    <w:rsid w:val="009B1BBE"/>
    <w:rsid w:val="009B36D3"/>
    <w:rsid w:val="009C048D"/>
    <w:rsid w:val="009D0EC8"/>
    <w:rsid w:val="009D7F83"/>
    <w:rsid w:val="009F0F05"/>
    <w:rsid w:val="009F153B"/>
    <w:rsid w:val="009F2CDC"/>
    <w:rsid w:val="009F39F8"/>
    <w:rsid w:val="009F412E"/>
    <w:rsid w:val="009F4533"/>
    <w:rsid w:val="009F5819"/>
    <w:rsid w:val="00A01225"/>
    <w:rsid w:val="00A012A7"/>
    <w:rsid w:val="00A05BBE"/>
    <w:rsid w:val="00A068F1"/>
    <w:rsid w:val="00A10CC6"/>
    <w:rsid w:val="00A20D7E"/>
    <w:rsid w:val="00A219E9"/>
    <w:rsid w:val="00A25D51"/>
    <w:rsid w:val="00A3115D"/>
    <w:rsid w:val="00A33799"/>
    <w:rsid w:val="00A5251E"/>
    <w:rsid w:val="00A53E16"/>
    <w:rsid w:val="00A556C2"/>
    <w:rsid w:val="00A5575F"/>
    <w:rsid w:val="00A662F0"/>
    <w:rsid w:val="00A714B4"/>
    <w:rsid w:val="00A75D79"/>
    <w:rsid w:val="00A75F5A"/>
    <w:rsid w:val="00A82EED"/>
    <w:rsid w:val="00A92134"/>
    <w:rsid w:val="00A959EA"/>
    <w:rsid w:val="00A96440"/>
    <w:rsid w:val="00AA1281"/>
    <w:rsid w:val="00AB0ED6"/>
    <w:rsid w:val="00AB123E"/>
    <w:rsid w:val="00AB2F02"/>
    <w:rsid w:val="00AC4856"/>
    <w:rsid w:val="00AC6F68"/>
    <w:rsid w:val="00AD10C0"/>
    <w:rsid w:val="00AD573F"/>
    <w:rsid w:val="00AE006F"/>
    <w:rsid w:val="00AE2F1D"/>
    <w:rsid w:val="00AE382D"/>
    <w:rsid w:val="00AF1132"/>
    <w:rsid w:val="00AF4BB5"/>
    <w:rsid w:val="00AF75F0"/>
    <w:rsid w:val="00B01C67"/>
    <w:rsid w:val="00B110A0"/>
    <w:rsid w:val="00B14ED3"/>
    <w:rsid w:val="00B15AC0"/>
    <w:rsid w:val="00B1671A"/>
    <w:rsid w:val="00B16E1C"/>
    <w:rsid w:val="00B21636"/>
    <w:rsid w:val="00B21A91"/>
    <w:rsid w:val="00B226F0"/>
    <w:rsid w:val="00B23722"/>
    <w:rsid w:val="00B33FBF"/>
    <w:rsid w:val="00B376BF"/>
    <w:rsid w:val="00B40854"/>
    <w:rsid w:val="00B53945"/>
    <w:rsid w:val="00B57024"/>
    <w:rsid w:val="00B653A5"/>
    <w:rsid w:val="00B73BAE"/>
    <w:rsid w:val="00B74416"/>
    <w:rsid w:val="00B84727"/>
    <w:rsid w:val="00B85B69"/>
    <w:rsid w:val="00B865E7"/>
    <w:rsid w:val="00B91E31"/>
    <w:rsid w:val="00B9341E"/>
    <w:rsid w:val="00B9408C"/>
    <w:rsid w:val="00B94F35"/>
    <w:rsid w:val="00BA3D3E"/>
    <w:rsid w:val="00BA5822"/>
    <w:rsid w:val="00BA6552"/>
    <w:rsid w:val="00BA74BA"/>
    <w:rsid w:val="00BB0E8B"/>
    <w:rsid w:val="00BC033E"/>
    <w:rsid w:val="00BC0885"/>
    <w:rsid w:val="00BC111F"/>
    <w:rsid w:val="00BC1A9E"/>
    <w:rsid w:val="00BC36BB"/>
    <w:rsid w:val="00BC5E21"/>
    <w:rsid w:val="00BD1948"/>
    <w:rsid w:val="00BD3B64"/>
    <w:rsid w:val="00BF1273"/>
    <w:rsid w:val="00BF6093"/>
    <w:rsid w:val="00BF769F"/>
    <w:rsid w:val="00C1084F"/>
    <w:rsid w:val="00C11E56"/>
    <w:rsid w:val="00C124B5"/>
    <w:rsid w:val="00C1491A"/>
    <w:rsid w:val="00C150D7"/>
    <w:rsid w:val="00C20CCD"/>
    <w:rsid w:val="00C27771"/>
    <w:rsid w:val="00C430BC"/>
    <w:rsid w:val="00C45383"/>
    <w:rsid w:val="00C47A05"/>
    <w:rsid w:val="00C52BC5"/>
    <w:rsid w:val="00C53914"/>
    <w:rsid w:val="00C57786"/>
    <w:rsid w:val="00C62CD4"/>
    <w:rsid w:val="00C751C7"/>
    <w:rsid w:val="00C8533E"/>
    <w:rsid w:val="00C91280"/>
    <w:rsid w:val="00C94E3E"/>
    <w:rsid w:val="00CA216B"/>
    <w:rsid w:val="00CA5671"/>
    <w:rsid w:val="00CB132C"/>
    <w:rsid w:val="00CB2708"/>
    <w:rsid w:val="00CB3A53"/>
    <w:rsid w:val="00CB56EA"/>
    <w:rsid w:val="00CB7C57"/>
    <w:rsid w:val="00CB7C83"/>
    <w:rsid w:val="00CC3F88"/>
    <w:rsid w:val="00CD06A4"/>
    <w:rsid w:val="00CD2193"/>
    <w:rsid w:val="00CD54D1"/>
    <w:rsid w:val="00CD7A35"/>
    <w:rsid w:val="00CE71DE"/>
    <w:rsid w:val="00CF491A"/>
    <w:rsid w:val="00CF57C5"/>
    <w:rsid w:val="00D00EBE"/>
    <w:rsid w:val="00D01C4D"/>
    <w:rsid w:val="00D332FA"/>
    <w:rsid w:val="00D33D55"/>
    <w:rsid w:val="00D421A7"/>
    <w:rsid w:val="00D44514"/>
    <w:rsid w:val="00D83148"/>
    <w:rsid w:val="00D844AF"/>
    <w:rsid w:val="00D872EF"/>
    <w:rsid w:val="00DA3736"/>
    <w:rsid w:val="00DB441A"/>
    <w:rsid w:val="00DB4AF8"/>
    <w:rsid w:val="00DC4337"/>
    <w:rsid w:val="00DC7E18"/>
    <w:rsid w:val="00DD11A2"/>
    <w:rsid w:val="00DD3A1C"/>
    <w:rsid w:val="00DD750D"/>
    <w:rsid w:val="00DD7861"/>
    <w:rsid w:val="00DE01F5"/>
    <w:rsid w:val="00DE4453"/>
    <w:rsid w:val="00DE6A9C"/>
    <w:rsid w:val="00E025A0"/>
    <w:rsid w:val="00E03BE5"/>
    <w:rsid w:val="00E04123"/>
    <w:rsid w:val="00E053BE"/>
    <w:rsid w:val="00E117C0"/>
    <w:rsid w:val="00E119FF"/>
    <w:rsid w:val="00E12984"/>
    <w:rsid w:val="00E1672F"/>
    <w:rsid w:val="00E21B64"/>
    <w:rsid w:val="00E23A94"/>
    <w:rsid w:val="00E241BA"/>
    <w:rsid w:val="00E25467"/>
    <w:rsid w:val="00E368ED"/>
    <w:rsid w:val="00E420FE"/>
    <w:rsid w:val="00E4288A"/>
    <w:rsid w:val="00E454C0"/>
    <w:rsid w:val="00E46299"/>
    <w:rsid w:val="00E55BD0"/>
    <w:rsid w:val="00E60F11"/>
    <w:rsid w:val="00E61C94"/>
    <w:rsid w:val="00E7312A"/>
    <w:rsid w:val="00E81C1B"/>
    <w:rsid w:val="00E84C24"/>
    <w:rsid w:val="00E90EFB"/>
    <w:rsid w:val="00E9700E"/>
    <w:rsid w:val="00E97413"/>
    <w:rsid w:val="00EA42F4"/>
    <w:rsid w:val="00EC0C08"/>
    <w:rsid w:val="00EC44FD"/>
    <w:rsid w:val="00ED0DE4"/>
    <w:rsid w:val="00ED1302"/>
    <w:rsid w:val="00ED4DAF"/>
    <w:rsid w:val="00EE0315"/>
    <w:rsid w:val="00EE5F3C"/>
    <w:rsid w:val="00EF68BA"/>
    <w:rsid w:val="00F11C00"/>
    <w:rsid w:val="00F22A7C"/>
    <w:rsid w:val="00F248B9"/>
    <w:rsid w:val="00F249DA"/>
    <w:rsid w:val="00F24EEF"/>
    <w:rsid w:val="00F25C88"/>
    <w:rsid w:val="00F3194C"/>
    <w:rsid w:val="00F34CB7"/>
    <w:rsid w:val="00F37ADB"/>
    <w:rsid w:val="00F408B8"/>
    <w:rsid w:val="00F40C53"/>
    <w:rsid w:val="00F4647E"/>
    <w:rsid w:val="00F5570B"/>
    <w:rsid w:val="00F633E8"/>
    <w:rsid w:val="00F6554D"/>
    <w:rsid w:val="00F670DB"/>
    <w:rsid w:val="00F76DB9"/>
    <w:rsid w:val="00F85E45"/>
    <w:rsid w:val="00F9095D"/>
    <w:rsid w:val="00F93D0D"/>
    <w:rsid w:val="00F96BD3"/>
    <w:rsid w:val="00FB61DF"/>
    <w:rsid w:val="00FE3E10"/>
    <w:rsid w:val="00FF4B03"/>
    <w:rsid w:val="00FF635C"/>
    <w:rsid w:val="00FF798B"/>
    <w:rsid w:val="00FF7F40"/>
    <w:rsid w:val="05343E4F"/>
    <w:rsid w:val="070720C1"/>
    <w:rsid w:val="0B8559EC"/>
    <w:rsid w:val="0D7D0B44"/>
    <w:rsid w:val="13125831"/>
    <w:rsid w:val="159C052B"/>
    <w:rsid w:val="27E61952"/>
    <w:rsid w:val="2BBC3C42"/>
    <w:rsid w:val="2CF6227C"/>
    <w:rsid w:val="3E91791E"/>
    <w:rsid w:val="461E5FE5"/>
    <w:rsid w:val="46C55B0D"/>
    <w:rsid w:val="4FBE20EA"/>
    <w:rsid w:val="58E53391"/>
    <w:rsid w:val="5EA0719C"/>
    <w:rsid w:val="633164C1"/>
    <w:rsid w:val="65436E4C"/>
    <w:rsid w:val="656B008D"/>
    <w:rsid w:val="6693759C"/>
    <w:rsid w:val="6AE20E5F"/>
    <w:rsid w:val="71C55EDD"/>
    <w:rsid w:val="77380CC9"/>
    <w:rsid w:val="77F149AC"/>
    <w:rsid w:val="7A0D2C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03237"/>
  <w15:docId w15:val="{C1E8182D-63A1-4F19-B86E-ABA3BE7F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24D0"/>
    <w:rPr>
      <w:lang w:val="en-US" w:eastAsia="zh-CN"/>
    </w:rPr>
  </w:style>
  <w:style w:type="paragraph" w:styleId="1">
    <w:name w:val="heading 1"/>
    <w:basedOn w:val="a"/>
    <w:next w:val="a"/>
    <w:link w:val="1Char"/>
    <w:qFormat/>
    <w:rsid w:val="00E1672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qFormat/>
    <w:rsid w:val="002066EB"/>
    <w:pPr>
      <w:keepNext/>
      <w:keepLines/>
      <w:spacing w:before="260" w:after="260" w:line="416" w:lineRule="auto"/>
      <w:outlineLvl w:val="1"/>
    </w:pPr>
    <w:rPr>
      <w:b/>
      <w:bCs/>
      <w:sz w:val="32"/>
      <w:szCs w:val="32"/>
    </w:rPr>
  </w:style>
  <w:style w:type="paragraph" w:styleId="3">
    <w:name w:val="heading 3"/>
    <w:basedOn w:val="a"/>
    <w:next w:val="a"/>
    <w:qFormat/>
    <w:rsid w:val="002066EB"/>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2066EB"/>
    <w:pPr>
      <w:keepNext/>
      <w:keepLines/>
      <w:spacing w:before="280" w:after="80" w:line="288" w:lineRule="auto"/>
      <w:outlineLvl w:val="3"/>
    </w:pPr>
    <w:rPr>
      <w:rFonts w:ascii="Calibri" w:eastAsia="Calibri" w:hAnsi="Calibri"/>
      <w:b/>
      <w:color w:val="3C78D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uiPriority w:val="9"/>
    <w:rsid w:val="002066EB"/>
    <w:rPr>
      <w:rFonts w:ascii="Calibri" w:eastAsia="Calibri" w:hAnsi="Calibri" w:cs="Calibri"/>
      <w:b/>
      <w:color w:val="3C78D8"/>
      <w:sz w:val="22"/>
      <w:szCs w:val="22"/>
    </w:rPr>
  </w:style>
  <w:style w:type="paragraph" w:styleId="a3">
    <w:name w:val="Balloon Text"/>
    <w:basedOn w:val="a"/>
    <w:link w:val="Char"/>
    <w:rsid w:val="002066EB"/>
    <w:rPr>
      <w:rFonts w:ascii="Tahoma" w:hAnsi="Tahoma" w:cs="Tahoma"/>
      <w:sz w:val="16"/>
      <w:szCs w:val="16"/>
    </w:rPr>
  </w:style>
  <w:style w:type="character" w:customStyle="1" w:styleId="Char">
    <w:name w:val="Κείμενο πλαισίου Char"/>
    <w:link w:val="a3"/>
    <w:rsid w:val="002066EB"/>
    <w:rPr>
      <w:rFonts w:ascii="Tahoma" w:hAnsi="Tahoma" w:cs="Tahoma"/>
      <w:sz w:val="16"/>
      <w:szCs w:val="16"/>
      <w:lang w:val="en-US" w:eastAsia="zh-CN"/>
    </w:rPr>
  </w:style>
  <w:style w:type="paragraph" w:styleId="a4">
    <w:name w:val="Body Text"/>
    <w:basedOn w:val="a"/>
    <w:uiPriority w:val="1"/>
    <w:qFormat/>
    <w:rsid w:val="002066EB"/>
    <w:rPr>
      <w:rFonts w:ascii="Calibri" w:eastAsia="Calibri" w:hAnsi="Calibri" w:cs="Calibri"/>
      <w:sz w:val="22"/>
      <w:szCs w:val="22"/>
      <w:lang w:val="el-GR" w:eastAsia="en-US"/>
    </w:rPr>
  </w:style>
  <w:style w:type="character" w:styleId="a5">
    <w:name w:val="annotation reference"/>
    <w:rsid w:val="002066EB"/>
    <w:rPr>
      <w:sz w:val="16"/>
      <w:szCs w:val="16"/>
    </w:rPr>
  </w:style>
  <w:style w:type="paragraph" w:styleId="a6">
    <w:name w:val="annotation text"/>
    <w:basedOn w:val="a"/>
    <w:link w:val="Char0"/>
    <w:rsid w:val="002066EB"/>
  </w:style>
  <w:style w:type="character" w:customStyle="1" w:styleId="Char0">
    <w:name w:val="Κείμενο σχολίου Char"/>
    <w:link w:val="a6"/>
    <w:rsid w:val="002066EB"/>
    <w:rPr>
      <w:lang w:val="en-US" w:eastAsia="zh-CN"/>
    </w:rPr>
  </w:style>
  <w:style w:type="paragraph" w:styleId="a7">
    <w:name w:val="annotation subject"/>
    <w:basedOn w:val="a6"/>
    <w:next w:val="a6"/>
    <w:link w:val="Char1"/>
    <w:rsid w:val="002066EB"/>
    <w:rPr>
      <w:b/>
      <w:bCs/>
    </w:rPr>
  </w:style>
  <w:style w:type="character" w:customStyle="1" w:styleId="Char1">
    <w:name w:val="Θέμα σχολίου Char"/>
    <w:link w:val="a7"/>
    <w:rsid w:val="002066EB"/>
    <w:rPr>
      <w:b/>
      <w:bCs/>
      <w:lang w:val="en-US" w:eastAsia="zh-CN"/>
    </w:rPr>
  </w:style>
  <w:style w:type="paragraph" w:styleId="a8">
    <w:name w:val="footer"/>
    <w:basedOn w:val="a"/>
    <w:link w:val="Char2"/>
    <w:uiPriority w:val="99"/>
    <w:rsid w:val="002066EB"/>
    <w:pPr>
      <w:tabs>
        <w:tab w:val="center" w:pos="4153"/>
        <w:tab w:val="right" w:pos="8306"/>
      </w:tabs>
      <w:snapToGrid w:val="0"/>
    </w:pPr>
    <w:rPr>
      <w:sz w:val="18"/>
      <w:szCs w:val="18"/>
    </w:rPr>
  </w:style>
  <w:style w:type="character" w:customStyle="1" w:styleId="Char2">
    <w:name w:val="Υποσέλιδο Char"/>
    <w:link w:val="a8"/>
    <w:uiPriority w:val="99"/>
    <w:rsid w:val="002066EB"/>
    <w:rPr>
      <w:sz w:val="18"/>
      <w:szCs w:val="18"/>
      <w:lang w:val="en-US" w:eastAsia="zh-CN"/>
    </w:rPr>
  </w:style>
  <w:style w:type="paragraph" w:styleId="a9">
    <w:name w:val="header"/>
    <w:basedOn w:val="a"/>
    <w:rsid w:val="002066EB"/>
    <w:pPr>
      <w:tabs>
        <w:tab w:val="center" w:pos="4153"/>
        <w:tab w:val="right" w:pos="8306"/>
      </w:tabs>
      <w:snapToGrid w:val="0"/>
    </w:pPr>
    <w:rPr>
      <w:sz w:val="18"/>
      <w:szCs w:val="18"/>
    </w:rPr>
  </w:style>
  <w:style w:type="character" w:styleId="-">
    <w:name w:val="Hyperlink"/>
    <w:qFormat/>
    <w:rsid w:val="002066EB"/>
    <w:rPr>
      <w:color w:val="000080"/>
      <w:u w:val="single"/>
    </w:rPr>
  </w:style>
  <w:style w:type="paragraph" w:styleId="Web">
    <w:name w:val="Normal (Web)"/>
    <w:basedOn w:val="a"/>
    <w:uiPriority w:val="99"/>
    <w:unhideWhenUsed/>
    <w:rsid w:val="002066EB"/>
    <w:rPr>
      <w:rFonts w:eastAsia="Calibri"/>
      <w:sz w:val="24"/>
      <w:szCs w:val="24"/>
      <w:lang w:val="el-GR" w:eastAsia="el-GR"/>
    </w:rPr>
  </w:style>
  <w:style w:type="character" w:styleId="aa">
    <w:name w:val="Strong"/>
    <w:qFormat/>
    <w:rsid w:val="002066EB"/>
    <w:rPr>
      <w:b/>
      <w:bCs/>
    </w:rPr>
  </w:style>
  <w:style w:type="table" w:styleId="ab">
    <w:name w:val="Table Grid"/>
    <w:basedOn w:val="a1"/>
    <w:qFormat/>
    <w:rsid w:val="002066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Σώμα κείμενου 21"/>
    <w:basedOn w:val="a"/>
    <w:qFormat/>
    <w:rsid w:val="002066EB"/>
    <w:pPr>
      <w:spacing w:after="160" w:line="252" w:lineRule="auto"/>
      <w:jc w:val="both"/>
    </w:pPr>
    <w:rPr>
      <w:rFonts w:ascii="Garamond" w:eastAsia="Times New Roman" w:hAnsi="Garamond" w:cs="Garamond"/>
      <w:sz w:val="28"/>
      <w:szCs w:val="28"/>
      <w:lang w:val="el-GR"/>
    </w:rPr>
  </w:style>
  <w:style w:type="paragraph" w:styleId="ac">
    <w:name w:val="Revision"/>
    <w:uiPriority w:val="99"/>
    <w:unhideWhenUsed/>
    <w:rsid w:val="002066EB"/>
    <w:rPr>
      <w:lang w:val="en-US" w:eastAsia="zh-CN"/>
    </w:rPr>
  </w:style>
  <w:style w:type="paragraph" w:customStyle="1" w:styleId="Default">
    <w:name w:val="Default"/>
    <w:rsid w:val="002066EB"/>
    <w:pPr>
      <w:autoSpaceDE w:val="0"/>
      <w:autoSpaceDN w:val="0"/>
      <w:adjustRightInd w:val="0"/>
    </w:pPr>
    <w:rPr>
      <w:rFonts w:ascii="Calibri" w:hAnsi="Calibri" w:cs="Calibri"/>
      <w:color w:val="000000"/>
      <w:sz w:val="24"/>
      <w:szCs w:val="24"/>
    </w:rPr>
  </w:style>
  <w:style w:type="paragraph" w:customStyle="1" w:styleId="TableParagraph">
    <w:name w:val="Table Paragraph"/>
    <w:basedOn w:val="a"/>
    <w:uiPriority w:val="1"/>
    <w:qFormat/>
    <w:rsid w:val="002066EB"/>
    <w:rPr>
      <w:rFonts w:ascii="Calibri" w:eastAsia="Calibri" w:hAnsi="Calibri" w:cs="Calibri"/>
      <w:lang w:val="el-GR" w:eastAsia="en-US"/>
    </w:rPr>
  </w:style>
  <w:style w:type="paragraph" w:customStyle="1" w:styleId="BodyText21">
    <w:name w:val="Body Text 21"/>
    <w:basedOn w:val="a"/>
    <w:qFormat/>
    <w:rsid w:val="002066EB"/>
    <w:pPr>
      <w:spacing w:line="360" w:lineRule="auto"/>
      <w:ind w:right="567"/>
    </w:pPr>
    <w:rPr>
      <w:sz w:val="24"/>
      <w:lang w:val="el-GR" w:eastAsia="el-GR"/>
    </w:rPr>
  </w:style>
  <w:style w:type="paragraph" w:customStyle="1" w:styleId="-11">
    <w:name w:val="Πολύχρωμη λίστα - ΄Εμφαση 11"/>
    <w:basedOn w:val="a"/>
    <w:rsid w:val="00DD7861"/>
    <w:pPr>
      <w:widowControl w:val="0"/>
      <w:suppressAutoHyphens/>
      <w:ind w:left="720"/>
    </w:pPr>
    <w:rPr>
      <w:rFonts w:cs="Arial"/>
      <w:kern w:val="1"/>
      <w:sz w:val="24"/>
      <w:szCs w:val="24"/>
      <w:lang w:val="el-GR" w:eastAsia="hi-IN" w:bidi="hi-IN"/>
    </w:rPr>
  </w:style>
  <w:style w:type="paragraph" w:styleId="ad">
    <w:name w:val="List Paragraph"/>
    <w:basedOn w:val="a"/>
    <w:uiPriority w:val="34"/>
    <w:qFormat/>
    <w:rsid w:val="001D5498"/>
    <w:pPr>
      <w:widowControl w:val="0"/>
      <w:suppressAutoHyphens/>
      <w:ind w:left="720"/>
      <w:contextualSpacing/>
    </w:pPr>
    <w:rPr>
      <w:rFonts w:cs="Mangal"/>
      <w:kern w:val="1"/>
      <w:sz w:val="24"/>
      <w:szCs w:val="21"/>
      <w:lang w:val="el-GR" w:eastAsia="hi-IN" w:bidi="hi-IN"/>
    </w:rPr>
  </w:style>
  <w:style w:type="paragraph" w:customStyle="1" w:styleId="ListParagraph1">
    <w:name w:val="List Paragraph1"/>
    <w:basedOn w:val="a"/>
    <w:rsid w:val="001D5498"/>
    <w:pPr>
      <w:widowControl w:val="0"/>
      <w:suppressAutoHyphens/>
      <w:ind w:left="720"/>
    </w:pPr>
    <w:rPr>
      <w:rFonts w:cs="Arial"/>
      <w:kern w:val="1"/>
      <w:sz w:val="24"/>
      <w:szCs w:val="24"/>
      <w:lang w:val="el-GR" w:eastAsia="hi-IN" w:bidi="hi-IN"/>
    </w:rPr>
  </w:style>
  <w:style w:type="character" w:customStyle="1" w:styleId="1Char">
    <w:name w:val="Επικεφαλίδα 1 Char"/>
    <w:basedOn w:val="a0"/>
    <w:link w:val="1"/>
    <w:rsid w:val="00E1672F"/>
    <w:rPr>
      <w:rFonts w:asciiTheme="majorHAnsi" w:eastAsiaTheme="majorEastAsia" w:hAnsiTheme="majorHAnsi" w:cstheme="majorBidi"/>
      <w:color w:val="2E74B5" w:themeColor="accent1" w:themeShade="BF"/>
      <w:sz w:val="32"/>
      <w:szCs w:val="32"/>
      <w:lang w:val="en-US" w:eastAsia="zh-CN"/>
    </w:rPr>
  </w:style>
  <w:style w:type="table" w:customStyle="1" w:styleId="TableGrid">
    <w:name w:val="TableGrid"/>
    <w:rsid w:val="00E1672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4A28FB"/>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6D7D0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e">
    <w:name w:val="footnote text"/>
    <w:basedOn w:val="a"/>
    <w:link w:val="Char3"/>
    <w:uiPriority w:val="99"/>
    <w:semiHidden/>
    <w:rsid w:val="00CA5671"/>
    <w:pPr>
      <w:spacing w:after="240"/>
      <w:ind w:left="357" w:hanging="357"/>
      <w:jc w:val="both"/>
    </w:pPr>
    <w:rPr>
      <w:rFonts w:eastAsia="Times New Roman"/>
      <w:lang w:val="el-GR" w:eastAsia="en-US"/>
    </w:rPr>
  </w:style>
  <w:style w:type="character" w:customStyle="1" w:styleId="Char3">
    <w:name w:val="Κείμενο υποσημείωσης Char"/>
    <w:basedOn w:val="a0"/>
    <w:link w:val="ae"/>
    <w:uiPriority w:val="99"/>
    <w:semiHidden/>
    <w:rsid w:val="00CA5671"/>
    <w:rPr>
      <w:rFonts w:eastAsia="Times New Roman"/>
      <w:lang w:eastAsia="en-US"/>
    </w:rPr>
  </w:style>
  <w:style w:type="character" w:styleId="af">
    <w:name w:val="footnote reference"/>
    <w:uiPriority w:val="99"/>
    <w:semiHidden/>
    <w:rsid w:val="00CA5671"/>
    <w:rPr>
      <w:sz w:val="24"/>
      <w:szCs w:val="24"/>
      <w:vertAlign w:val="superscript"/>
      <w:lang w:val="en-GB" w:eastAsia="en-GB" w:bidi="ar-SA"/>
    </w:rPr>
  </w:style>
  <w:style w:type="character" w:styleId="af0">
    <w:name w:val="Unresolved Mention"/>
    <w:basedOn w:val="a0"/>
    <w:uiPriority w:val="99"/>
    <w:semiHidden/>
    <w:unhideWhenUsed/>
    <w:rsid w:val="00E81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451117">
      <w:bodyDiv w:val="1"/>
      <w:marLeft w:val="0"/>
      <w:marRight w:val="0"/>
      <w:marTop w:val="0"/>
      <w:marBottom w:val="0"/>
      <w:divBdr>
        <w:top w:val="none" w:sz="0" w:space="0" w:color="auto"/>
        <w:left w:val="none" w:sz="0" w:space="0" w:color="auto"/>
        <w:bottom w:val="none" w:sz="0" w:space="0" w:color="auto"/>
        <w:right w:val="none" w:sz="0" w:space="0" w:color="auto"/>
      </w:divBdr>
      <w:divsChild>
        <w:div w:id="603808233">
          <w:marLeft w:val="0"/>
          <w:marRight w:val="0"/>
          <w:marTop w:val="0"/>
          <w:marBottom w:val="0"/>
          <w:divBdr>
            <w:top w:val="none" w:sz="0" w:space="0" w:color="auto"/>
            <w:left w:val="none" w:sz="0" w:space="0" w:color="auto"/>
            <w:bottom w:val="none" w:sz="0" w:space="0" w:color="auto"/>
            <w:right w:val="none" w:sz="0" w:space="0" w:color="auto"/>
          </w:divBdr>
          <w:divsChild>
            <w:div w:id="264774706">
              <w:marLeft w:val="0"/>
              <w:marRight w:val="0"/>
              <w:marTop w:val="0"/>
              <w:marBottom w:val="0"/>
              <w:divBdr>
                <w:top w:val="none" w:sz="0" w:space="0" w:color="auto"/>
                <w:left w:val="none" w:sz="0" w:space="0" w:color="auto"/>
                <w:bottom w:val="none" w:sz="0" w:space="0" w:color="auto"/>
                <w:right w:val="none" w:sz="0" w:space="0" w:color="auto"/>
              </w:divBdr>
              <w:divsChild>
                <w:div w:id="13539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77244">
      <w:bodyDiv w:val="1"/>
      <w:marLeft w:val="0"/>
      <w:marRight w:val="0"/>
      <w:marTop w:val="0"/>
      <w:marBottom w:val="0"/>
      <w:divBdr>
        <w:top w:val="none" w:sz="0" w:space="0" w:color="auto"/>
        <w:left w:val="none" w:sz="0" w:space="0" w:color="auto"/>
        <w:bottom w:val="none" w:sz="0" w:space="0" w:color="auto"/>
        <w:right w:val="none" w:sz="0" w:space="0" w:color="auto"/>
      </w:divBdr>
      <w:divsChild>
        <w:div w:id="1237780606">
          <w:marLeft w:val="0"/>
          <w:marRight w:val="0"/>
          <w:marTop w:val="0"/>
          <w:marBottom w:val="0"/>
          <w:divBdr>
            <w:top w:val="none" w:sz="0" w:space="0" w:color="auto"/>
            <w:left w:val="none" w:sz="0" w:space="0" w:color="auto"/>
            <w:bottom w:val="none" w:sz="0" w:space="0" w:color="auto"/>
            <w:right w:val="none" w:sz="0" w:space="0" w:color="auto"/>
          </w:divBdr>
          <w:divsChild>
            <w:div w:id="1867870211">
              <w:marLeft w:val="0"/>
              <w:marRight w:val="0"/>
              <w:marTop w:val="0"/>
              <w:marBottom w:val="0"/>
              <w:divBdr>
                <w:top w:val="none" w:sz="0" w:space="0" w:color="auto"/>
                <w:left w:val="none" w:sz="0" w:space="0" w:color="auto"/>
                <w:bottom w:val="none" w:sz="0" w:space="0" w:color="auto"/>
                <w:right w:val="none" w:sz="0" w:space="0" w:color="auto"/>
              </w:divBdr>
              <w:divsChild>
                <w:div w:id="18797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2842">
      <w:bodyDiv w:val="1"/>
      <w:marLeft w:val="0"/>
      <w:marRight w:val="0"/>
      <w:marTop w:val="0"/>
      <w:marBottom w:val="0"/>
      <w:divBdr>
        <w:top w:val="none" w:sz="0" w:space="0" w:color="auto"/>
        <w:left w:val="none" w:sz="0" w:space="0" w:color="auto"/>
        <w:bottom w:val="none" w:sz="0" w:space="0" w:color="auto"/>
        <w:right w:val="none" w:sz="0" w:space="0" w:color="auto"/>
      </w:divBdr>
      <w:divsChild>
        <w:div w:id="473331065">
          <w:marLeft w:val="0"/>
          <w:marRight w:val="0"/>
          <w:marTop w:val="0"/>
          <w:marBottom w:val="0"/>
          <w:divBdr>
            <w:top w:val="none" w:sz="0" w:space="0" w:color="auto"/>
            <w:left w:val="none" w:sz="0" w:space="0" w:color="auto"/>
            <w:bottom w:val="none" w:sz="0" w:space="0" w:color="auto"/>
            <w:right w:val="none" w:sz="0" w:space="0" w:color="auto"/>
          </w:divBdr>
          <w:divsChild>
            <w:div w:id="223681478">
              <w:marLeft w:val="0"/>
              <w:marRight w:val="0"/>
              <w:marTop w:val="0"/>
              <w:marBottom w:val="0"/>
              <w:divBdr>
                <w:top w:val="none" w:sz="0" w:space="0" w:color="auto"/>
                <w:left w:val="none" w:sz="0" w:space="0" w:color="auto"/>
                <w:bottom w:val="none" w:sz="0" w:space="0" w:color="auto"/>
                <w:right w:val="none" w:sz="0" w:space="0" w:color="auto"/>
              </w:divBdr>
              <w:divsChild>
                <w:div w:id="2205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01369">
      <w:bodyDiv w:val="1"/>
      <w:marLeft w:val="0"/>
      <w:marRight w:val="0"/>
      <w:marTop w:val="0"/>
      <w:marBottom w:val="0"/>
      <w:divBdr>
        <w:top w:val="none" w:sz="0" w:space="0" w:color="auto"/>
        <w:left w:val="none" w:sz="0" w:space="0" w:color="auto"/>
        <w:bottom w:val="none" w:sz="0" w:space="0" w:color="auto"/>
        <w:right w:val="none" w:sz="0" w:space="0" w:color="auto"/>
      </w:divBdr>
      <w:divsChild>
        <w:div w:id="261229124">
          <w:marLeft w:val="0"/>
          <w:marRight w:val="0"/>
          <w:marTop w:val="0"/>
          <w:marBottom w:val="0"/>
          <w:divBdr>
            <w:top w:val="none" w:sz="0" w:space="0" w:color="auto"/>
            <w:left w:val="none" w:sz="0" w:space="0" w:color="auto"/>
            <w:bottom w:val="none" w:sz="0" w:space="0" w:color="auto"/>
            <w:right w:val="none" w:sz="0" w:space="0" w:color="auto"/>
          </w:divBdr>
          <w:divsChild>
            <w:div w:id="1287158119">
              <w:marLeft w:val="0"/>
              <w:marRight w:val="0"/>
              <w:marTop w:val="0"/>
              <w:marBottom w:val="0"/>
              <w:divBdr>
                <w:top w:val="none" w:sz="0" w:space="0" w:color="auto"/>
                <w:left w:val="none" w:sz="0" w:space="0" w:color="auto"/>
                <w:bottom w:val="none" w:sz="0" w:space="0" w:color="auto"/>
                <w:right w:val="none" w:sz="0" w:space="0" w:color="auto"/>
              </w:divBdr>
              <w:divsChild>
                <w:div w:id="3296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59729">
      <w:bodyDiv w:val="1"/>
      <w:marLeft w:val="0"/>
      <w:marRight w:val="0"/>
      <w:marTop w:val="0"/>
      <w:marBottom w:val="0"/>
      <w:divBdr>
        <w:top w:val="none" w:sz="0" w:space="0" w:color="auto"/>
        <w:left w:val="none" w:sz="0" w:space="0" w:color="auto"/>
        <w:bottom w:val="none" w:sz="0" w:space="0" w:color="auto"/>
        <w:right w:val="none" w:sz="0" w:space="0" w:color="auto"/>
      </w:divBdr>
      <w:divsChild>
        <w:div w:id="46222041">
          <w:marLeft w:val="0"/>
          <w:marRight w:val="0"/>
          <w:marTop w:val="0"/>
          <w:marBottom w:val="0"/>
          <w:divBdr>
            <w:top w:val="none" w:sz="0" w:space="0" w:color="auto"/>
            <w:left w:val="none" w:sz="0" w:space="0" w:color="auto"/>
            <w:bottom w:val="none" w:sz="0" w:space="0" w:color="auto"/>
            <w:right w:val="none" w:sz="0" w:space="0" w:color="auto"/>
          </w:divBdr>
          <w:divsChild>
            <w:div w:id="1035278891">
              <w:marLeft w:val="0"/>
              <w:marRight w:val="0"/>
              <w:marTop w:val="0"/>
              <w:marBottom w:val="0"/>
              <w:divBdr>
                <w:top w:val="none" w:sz="0" w:space="0" w:color="auto"/>
                <w:left w:val="none" w:sz="0" w:space="0" w:color="auto"/>
                <w:bottom w:val="none" w:sz="0" w:space="0" w:color="auto"/>
                <w:right w:val="none" w:sz="0" w:space="0" w:color="auto"/>
              </w:divBdr>
              <w:divsChild>
                <w:div w:id="7895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34806">
      <w:bodyDiv w:val="1"/>
      <w:marLeft w:val="0"/>
      <w:marRight w:val="0"/>
      <w:marTop w:val="0"/>
      <w:marBottom w:val="0"/>
      <w:divBdr>
        <w:top w:val="none" w:sz="0" w:space="0" w:color="auto"/>
        <w:left w:val="none" w:sz="0" w:space="0" w:color="auto"/>
        <w:bottom w:val="none" w:sz="0" w:space="0" w:color="auto"/>
        <w:right w:val="none" w:sz="0" w:space="0" w:color="auto"/>
      </w:divBdr>
      <w:divsChild>
        <w:div w:id="1469670350">
          <w:marLeft w:val="0"/>
          <w:marRight w:val="0"/>
          <w:marTop w:val="0"/>
          <w:marBottom w:val="0"/>
          <w:divBdr>
            <w:top w:val="none" w:sz="0" w:space="0" w:color="auto"/>
            <w:left w:val="none" w:sz="0" w:space="0" w:color="auto"/>
            <w:bottom w:val="none" w:sz="0" w:space="0" w:color="auto"/>
            <w:right w:val="none" w:sz="0" w:space="0" w:color="auto"/>
          </w:divBdr>
          <w:divsChild>
            <w:div w:id="228539842">
              <w:marLeft w:val="0"/>
              <w:marRight w:val="0"/>
              <w:marTop w:val="0"/>
              <w:marBottom w:val="0"/>
              <w:divBdr>
                <w:top w:val="none" w:sz="0" w:space="0" w:color="auto"/>
                <w:left w:val="none" w:sz="0" w:space="0" w:color="auto"/>
                <w:bottom w:val="none" w:sz="0" w:space="0" w:color="auto"/>
                <w:right w:val="none" w:sz="0" w:space="0" w:color="auto"/>
              </w:divBdr>
              <w:divsChild>
                <w:div w:id="3276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06354">
      <w:bodyDiv w:val="1"/>
      <w:marLeft w:val="0"/>
      <w:marRight w:val="0"/>
      <w:marTop w:val="0"/>
      <w:marBottom w:val="0"/>
      <w:divBdr>
        <w:top w:val="none" w:sz="0" w:space="0" w:color="auto"/>
        <w:left w:val="none" w:sz="0" w:space="0" w:color="auto"/>
        <w:bottom w:val="none" w:sz="0" w:space="0" w:color="auto"/>
        <w:right w:val="none" w:sz="0" w:space="0" w:color="auto"/>
      </w:divBdr>
      <w:divsChild>
        <w:div w:id="923954821">
          <w:marLeft w:val="0"/>
          <w:marRight w:val="0"/>
          <w:marTop w:val="0"/>
          <w:marBottom w:val="0"/>
          <w:divBdr>
            <w:top w:val="none" w:sz="0" w:space="0" w:color="auto"/>
            <w:left w:val="none" w:sz="0" w:space="0" w:color="auto"/>
            <w:bottom w:val="none" w:sz="0" w:space="0" w:color="auto"/>
            <w:right w:val="none" w:sz="0" w:space="0" w:color="auto"/>
          </w:divBdr>
          <w:divsChild>
            <w:div w:id="179201283">
              <w:marLeft w:val="0"/>
              <w:marRight w:val="0"/>
              <w:marTop w:val="0"/>
              <w:marBottom w:val="0"/>
              <w:divBdr>
                <w:top w:val="none" w:sz="0" w:space="0" w:color="auto"/>
                <w:left w:val="none" w:sz="0" w:space="0" w:color="auto"/>
                <w:bottom w:val="none" w:sz="0" w:space="0" w:color="auto"/>
                <w:right w:val="none" w:sz="0" w:space="0" w:color="auto"/>
              </w:divBdr>
              <w:divsChild>
                <w:div w:id="3296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E369-218D-4449-BC2B-34D4723F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653</Words>
  <Characters>3531</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hplap93</dc:creator>
  <cp:keywords/>
  <cp:lastModifiedBy>Katerina Grammatikopoulou</cp:lastModifiedBy>
  <cp:revision>45</cp:revision>
  <cp:lastPrinted>2023-01-24T11:45:00Z</cp:lastPrinted>
  <dcterms:created xsi:type="dcterms:W3CDTF">2023-01-30T15:11:00Z</dcterms:created>
  <dcterms:modified xsi:type="dcterms:W3CDTF">2023-07-28T19:47:00Z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3206B33435E343D5A33A0D7F4E337EFD</vt:lpwstr>
  </property>
</Properties>
</file>